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5D3C1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Приложение </w:t>
      </w:r>
      <w:r w:rsidR="005D3C13">
        <w:rPr>
          <w:sz w:val="24"/>
          <w:szCs w:val="24"/>
          <w:lang w:eastAsia="ru-RU"/>
        </w:rPr>
        <w:t>2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Типовая форма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заявки на участие в торгах по продаже земельных участков находящихся в собственности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 </w:t>
      </w:r>
      <w:r w:rsidRPr="002267B0">
        <w:rPr>
          <w:sz w:val="24"/>
          <w:szCs w:val="24"/>
          <w:lang w:eastAsia="ru-RU"/>
        </w:rPr>
        <w:t xml:space="preserve"> или права на заключение договоров аренды таких земельных участков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ЗАЯВКА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на участие в торгах по продаже земельных участков находящихся в собственности 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</w:t>
      </w:r>
      <w:r w:rsidRPr="002267B0">
        <w:rPr>
          <w:sz w:val="24"/>
          <w:szCs w:val="24"/>
          <w:lang w:eastAsia="ru-RU"/>
        </w:rPr>
        <w:t xml:space="preserve"> или права на заключение договоров аренды таких земельных участков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(юридическое лицо)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lang w:eastAsia="ru-RU"/>
        </w:rPr>
        <w:t>полное наименование, ИНН, юридический адрес, расчетный счет, реквизиты банка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в лице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(</w:t>
      </w:r>
      <w:proofErr w:type="spellStart"/>
      <w:r w:rsidRPr="002267B0">
        <w:rPr>
          <w:lang w:eastAsia="ru-RU"/>
        </w:rPr>
        <w:t>ф.и.о.</w:t>
      </w:r>
      <w:proofErr w:type="spellEnd"/>
      <w:r w:rsidRPr="002267B0">
        <w:rPr>
          <w:lang w:eastAsia="ru-RU"/>
        </w:rPr>
        <w:t>, должность)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2267B0">
        <w:rPr>
          <w:sz w:val="24"/>
          <w:szCs w:val="24"/>
          <w:lang w:eastAsia="ru-RU"/>
        </w:rPr>
        <w:t>действующего</w:t>
      </w:r>
      <w:proofErr w:type="gramEnd"/>
      <w:r w:rsidRPr="002267B0">
        <w:rPr>
          <w:sz w:val="24"/>
          <w:szCs w:val="24"/>
          <w:lang w:eastAsia="ru-RU"/>
        </w:rPr>
        <w:t xml:space="preserve"> на основании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 (далее именуется - Претендент).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2.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Ф.И.О. (полностью), адрес, документ, удостоверяющий личность, и его реквизиты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_______________________________________________________(далее именуется - Претендент).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3.  </w:t>
      </w:r>
      <w:proofErr w:type="gramStart"/>
      <w:r w:rsidRPr="002267B0">
        <w:rPr>
          <w:sz w:val="24"/>
          <w:szCs w:val="24"/>
          <w:lang w:eastAsia="ru-RU"/>
        </w:rPr>
        <w:t>Изучив информацию, указанную в извещении о проведении торгов, данные о земельном   участке, предлагаемом к предоставлению в собственность (аренду), ознакомившись с земельным  участком и условиями заключения договора купли-продажи (аренды) земельного участка, Претендент согласен на данных условиях участвовать"__"  _____________  20__  года  в  торгах  по продаже земельного участка (права   на  заключение  договора  аренды  земельного  участка)  следующего земельного участка: ____________________________________________________</w:t>
      </w:r>
      <w:proofErr w:type="gramEnd"/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2267B0">
        <w:rPr>
          <w:lang w:eastAsia="ru-RU"/>
        </w:rPr>
        <w:t>(основные характеристики земельного участка, местоположение, адрес, кадастровый номер</w:t>
      </w:r>
      <w:proofErr w:type="gramEnd"/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на условиях, изложенных в извещении о проведении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2267B0">
        <w:rPr>
          <w:sz w:val="24"/>
          <w:szCs w:val="24"/>
          <w:lang w:eastAsia="ru-RU"/>
        </w:rPr>
        <w:t xml:space="preserve">Претендент подтверждает факт осмотра земельного участка и ознакомления с документами,  </w:t>
      </w:r>
      <w:r w:rsidRPr="002267B0">
        <w:rPr>
          <w:sz w:val="24"/>
          <w:szCs w:val="24"/>
          <w:lang w:eastAsia="ru-RU"/>
        </w:rPr>
        <w:lastRenderedPageBreak/>
        <w:t>отражающими его физическое и юридическое состояние, в том числе: о местоположении,  площади, границах, об обременениях земельного участка, об ограничениях его использования, о 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</w:t>
      </w:r>
      <w:proofErr w:type="gramEnd"/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Претензий к администрации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 области по поводу физического и юридического состояния земельного участка, а также по факту  осмотра земельного участка и ознакомления Претендент не имеет.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Претендент ознакомлен с начальной ценой предмета торгов, шагом аукциона,  существенными условиями договора.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 В случае победы в торгах Претендент принимает на себя обязательства: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4.1. Подписать в день проведения торгов протокол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4.2. </w:t>
      </w:r>
      <w:proofErr w:type="gramStart"/>
      <w:r w:rsidRPr="002267B0">
        <w:rPr>
          <w:sz w:val="24"/>
          <w:szCs w:val="24"/>
          <w:lang w:eastAsia="ru-RU"/>
        </w:rPr>
        <w:t>Оплатить стоимость земельного</w:t>
      </w:r>
      <w:proofErr w:type="gramEnd"/>
      <w:r w:rsidRPr="002267B0">
        <w:rPr>
          <w:sz w:val="24"/>
          <w:szCs w:val="24"/>
          <w:lang w:eastAsia="ru-RU"/>
        </w:rPr>
        <w:t xml:space="preserve"> участка (права на заключение договора аренды  земельного участка) в размере, порядке и сроки, предусмотренные протоколом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4.3. Подписать со своей стороны договор купли-продажи (аренды) земельного участка в срок не позднее 5 дней с момента оформления протокола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5.  Претендент согласен с тем, что в случае признания его победителем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-   сумма внесенного им задатка не возвращается, если Претендент уклонится от подписания  протокола о результатах торгов или договора купли-продажи (аренды) земельного участка;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- в случае просрочки платежей начисляются пени в размере, установленном   законодательством и договором купли-продажи (аренды) земельного участка.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6.  Адрес и банковские реквизиты счета, на который перечисляется сумма возвращаемого  задатка в случае, если Претендент не станет победителем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Задаток в сумме 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(сумма задатка цифрами и прописью)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внесен "__" ____________ 20__ г. 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                           </w:t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  <w:t xml:space="preserve"> (наименование и номер документа)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7.  Настоящая заявка составлена в 2-х экземплярах, один из которых остается в   администрации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области, другой - у Претендента.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При необходимости иные сведения о Претенденте:        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контактный телефон, адрес электронной почты и др.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"__" ______________ 20__ г.         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подпись Претендента (его представителя)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М.П.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Заявка принята организатором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 час</w:t>
      </w:r>
      <w:proofErr w:type="gramStart"/>
      <w:r w:rsidRPr="002267B0">
        <w:rPr>
          <w:sz w:val="24"/>
          <w:szCs w:val="24"/>
          <w:lang w:eastAsia="ru-RU"/>
        </w:rPr>
        <w:t>.</w:t>
      </w:r>
      <w:proofErr w:type="gramEnd"/>
      <w:r w:rsidRPr="002267B0">
        <w:rPr>
          <w:sz w:val="24"/>
          <w:szCs w:val="24"/>
          <w:lang w:eastAsia="ru-RU"/>
        </w:rPr>
        <w:t xml:space="preserve"> ____ </w:t>
      </w:r>
      <w:proofErr w:type="gramStart"/>
      <w:r w:rsidRPr="002267B0">
        <w:rPr>
          <w:sz w:val="24"/>
          <w:szCs w:val="24"/>
          <w:lang w:eastAsia="ru-RU"/>
        </w:rPr>
        <w:t>м</w:t>
      </w:r>
      <w:proofErr w:type="gramEnd"/>
      <w:r w:rsidRPr="002267B0">
        <w:rPr>
          <w:sz w:val="24"/>
          <w:szCs w:val="24"/>
          <w:lang w:eastAsia="ru-RU"/>
        </w:rPr>
        <w:t>ин. "__" __________________ 20__ г. за N 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Подпись уполномоченного лица организатора торгов:</w:t>
      </w:r>
    </w:p>
    <w:p w:rsidR="002267B0" w:rsidRPr="002267B0" w:rsidRDefault="002267B0" w:rsidP="005D3C1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D25CD9">
      <w:pPr>
        <w:widowControl w:val="0"/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Типовая форма соглашения о задатке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для участия в торгах по продаже земельных участков, находящихся в собственности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 </w:t>
      </w:r>
      <w:r w:rsidRPr="002267B0">
        <w:rPr>
          <w:sz w:val="24"/>
          <w:szCs w:val="24"/>
          <w:lang w:eastAsia="ru-RU"/>
        </w:rPr>
        <w:t xml:space="preserve">или права на заключение договоров аренды таких земельных участков 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СОГЛАШЕНИЕ N 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о задатке для участия в торгах по продаже земельных участков, находящихся в собственности  администрации Зимняцкого сельского поселения 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</w:t>
      </w:r>
      <w:r w:rsidRPr="002267B0">
        <w:rPr>
          <w:sz w:val="24"/>
          <w:lang w:eastAsia="ru-RU"/>
        </w:rPr>
        <w:t>Волгоградской области</w:t>
      </w:r>
      <w:r w:rsidRPr="002267B0">
        <w:rPr>
          <w:sz w:val="24"/>
          <w:szCs w:val="24"/>
          <w:lang w:eastAsia="ru-RU"/>
        </w:rPr>
        <w:t xml:space="preserve">  или права на заключение договоров аренды таких земельных участков 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х. Зимняцкий                                 </w:t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  <w:t>"__" _____________ 20__ г.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Администрация 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области, именуемая в дальнейшем - Администрация,  в  лице  главы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 ________________________________________________________, действующего на основании Устава с одной стороны, и 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именуемый в дальнейшем - Претендент, с другой стороны, и именуемые в дальнейшем Стороны, заключили настоящее соглашение о нижеследующем:</w:t>
      </w:r>
    </w:p>
    <w:p w:rsidR="002267B0" w:rsidRPr="002267B0" w:rsidRDefault="002267B0" w:rsidP="002267B0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Для  участия в торгах, которые состоятся "__" __________ 20__ г. по лоту N ___ - земельный участок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(кадастровый номер, местоположение (адрес), площадь иные характеристики земельного участка)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в обеспечение подписания протокола об итогах торгов и заключения договора купли-продажи (аренды) земельного участка Претендент обязуется внести сумму задатка по               следующим реквизитам:</w:t>
      </w:r>
    </w:p>
    <w:p w:rsidR="005A2975" w:rsidRPr="005A2975" w:rsidRDefault="005A2975" w:rsidP="005A2975">
      <w:pPr>
        <w:pStyle w:val="a9"/>
        <w:tabs>
          <w:tab w:val="left" w:pos="10347"/>
        </w:tabs>
        <w:ind w:left="0" w:right="141" w:firstLine="3"/>
        <w:rPr>
          <w:bCs/>
          <w:color w:val="000000"/>
          <w:sz w:val="24"/>
          <w:szCs w:val="24"/>
          <w:lang w:eastAsia="ru-RU"/>
        </w:rPr>
      </w:pPr>
      <w:r w:rsidRPr="005A2975">
        <w:rPr>
          <w:sz w:val="24"/>
          <w:szCs w:val="24"/>
        </w:rPr>
        <w:t xml:space="preserve"> ИНН 3427002661, КПП 342701001, УФК по</w:t>
      </w:r>
      <w:r w:rsidRPr="005A2975">
        <w:rPr>
          <w:bCs/>
          <w:sz w:val="24"/>
          <w:szCs w:val="24"/>
        </w:rPr>
        <w:t xml:space="preserve"> Волгоградской области (</w:t>
      </w:r>
      <w:proofErr w:type="gramStart"/>
      <w:r w:rsidRPr="005A2975">
        <w:rPr>
          <w:bCs/>
          <w:sz w:val="24"/>
          <w:szCs w:val="24"/>
        </w:rPr>
        <w:t>л</w:t>
      </w:r>
      <w:proofErr w:type="gramEnd"/>
      <w:r w:rsidRPr="005A2975">
        <w:rPr>
          <w:bCs/>
          <w:sz w:val="24"/>
          <w:szCs w:val="24"/>
        </w:rPr>
        <w:t xml:space="preserve">/с 05293037890  Администрация Зимняцкого сельского поселения </w:t>
      </w:r>
      <w:proofErr w:type="spellStart"/>
      <w:r w:rsidRPr="005A2975">
        <w:rPr>
          <w:bCs/>
          <w:sz w:val="24"/>
          <w:szCs w:val="24"/>
        </w:rPr>
        <w:t>Серафимовичского</w:t>
      </w:r>
      <w:proofErr w:type="spellEnd"/>
      <w:r w:rsidRPr="005A2975">
        <w:rPr>
          <w:bCs/>
          <w:sz w:val="24"/>
          <w:szCs w:val="24"/>
        </w:rPr>
        <w:t xml:space="preserve"> муниципального района Волгоградской области). </w:t>
      </w:r>
      <w:r w:rsidRPr="005A2975">
        <w:rPr>
          <w:sz w:val="24"/>
          <w:szCs w:val="24"/>
        </w:rPr>
        <w:t xml:space="preserve">Наименование банка: в отделении Волгоград </w:t>
      </w:r>
      <w:proofErr w:type="spellStart"/>
      <w:r w:rsidRPr="005A2975">
        <w:rPr>
          <w:sz w:val="24"/>
          <w:szCs w:val="24"/>
        </w:rPr>
        <w:t>г</w:t>
      </w:r>
      <w:proofErr w:type="gramStart"/>
      <w:r w:rsidRPr="005A2975">
        <w:rPr>
          <w:sz w:val="24"/>
          <w:szCs w:val="24"/>
        </w:rPr>
        <w:t>.В</w:t>
      </w:r>
      <w:proofErr w:type="gramEnd"/>
      <w:r w:rsidRPr="005A2975">
        <w:rPr>
          <w:sz w:val="24"/>
          <w:szCs w:val="24"/>
        </w:rPr>
        <w:t>олгоград</w:t>
      </w:r>
      <w:proofErr w:type="spellEnd"/>
      <w:r w:rsidRPr="005A2975">
        <w:rPr>
          <w:sz w:val="24"/>
          <w:szCs w:val="24"/>
        </w:rPr>
        <w:t>, БИК 041806001, р/</w:t>
      </w:r>
      <w:proofErr w:type="spellStart"/>
      <w:r w:rsidRPr="005A2975">
        <w:rPr>
          <w:sz w:val="24"/>
          <w:szCs w:val="24"/>
        </w:rPr>
        <w:t>сч</w:t>
      </w:r>
      <w:proofErr w:type="spellEnd"/>
      <w:r w:rsidRPr="005A2975">
        <w:rPr>
          <w:sz w:val="24"/>
          <w:szCs w:val="24"/>
        </w:rPr>
        <w:t xml:space="preserve"> 40302810500003000348. Н</w:t>
      </w:r>
      <w:r w:rsidRPr="005A2975">
        <w:rPr>
          <w:color w:val="000000"/>
          <w:sz w:val="24"/>
          <w:szCs w:val="24"/>
          <w:lang w:eastAsia="ru-RU"/>
        </w:rPr>
        <w:t xml:space="preserve">азначение платежа: </w:t>
      </w:r>
      <w:r w:rsidRPr="005A2975">
        <w:rPr>
          <w:bCs/>
          <w:color w:val="000000"/>
          <w:sz w:val="24"/>
          <w:szCs w:val="24"/>
          <w:lang w:eastAsia="ru-RU"/>
        </w:rPr>
        <w:t>задаток для участия в аукционе №</w:t>
      </w:r>
      <w:r w:rsidR="00646657">
        <w:rPr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5A2975">
        <w:rPr>
          <w:bCs/>
          <w:color w:val="000000"/>
          <w:sz w:val="24"/>
          <w:szCs w:val="24"/>
          <w:lang w:eastAsia="ru-RU"/>
        </w:rPr>
        <w:t xml:space="preserve"> лот № __.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а администрация принять задаток в сумме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                       (указывается цифрами и прописью)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2. Претендент в платежном документе в поле "Назначение платежа" указывает: "Задаток </w:t>
      </w:r>
      <w:proofErr w:type="gramStart"/>
      <w:r w:rsidRPr="002267B0">
        <w:rPr>
          <w:sz w:val="24"/>
          <w:szCs w:val="24"/>
          <w:lang w:eastAsia="ru-RU"/>
        </w:rPr>
        <w:t>на участие в торгах в соответствии с соглашением о задатке</w:t>
      </w:r>
      <w:proofErr w:type="gramEnd"/>
      <w:r w:rsidRPr="002267B0">
        <w:rPr>
          <w:sz w:val="24"/>
          <w:szCs w:val="24"/>
          <w:lang w:eastAsia="ru-RU"/>
        </w:rPr>
        <w:t xml:space="preserve"> от "__" _____________ 20__ г. N _____".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lastRenderedPageBreak/>
        <w:t>3. Стороны договорились, что оплата задатка подтверждается выпиской банка о зачислении суммы задатка на лицевой счет Администрации не позднее "__" ____________ 20__ г.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4. В случае </w:t>
      </w:r>
      <w:proofErr w:type="gramStart"/>
      <w:r w:rsidRPr="002267B0">
        <w:rPr>
          <w:sz w:val="24"/>
          <w:szCs w:val="24"/>
          <w:lang w:eastAsia="ru-RU"/>
        </w:rPr>
        <w:t>не поступления</w:t>
      </w:r>
      <w:proofErr w:type="gramEnd"/>
      <w:r w:rsidRPr="002267B0">
        <w:rPr>
          <w:sz w:val="24"/>
          <w:szCs w:val="24"/>
          <w:lang w:eastAsia="ru-RU"/>
        </w:rPr>
        <w:t xml:space="preserve"> задатка на лицевой счет Администрации в установленный договором срок Претендент к участию в торгах не допускается.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6. В случае победы Претендента в торгах,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7. Претенденту, не ставшему победителем торгов или не допущенному к участию в торгах, администрация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8. Претенденту, отозвавшему заявку до окончания срока приема заявок, уведомившему об этом администрацию в письменной форме, Администрация обязуется возвратить задаток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Администрация возвращает задаток в порядке, установленном для участников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9.  Адрес  и  банковские  реквизиты  счета,  на  который  перечисляется Претенденту сумма возвращаемого задатка: 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10. Споры, возникающие при исполнении настоящего соглашения, разрешаются сторонами в судебном порядке.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267B0" w:rsidRPr="002267B0" w:rsidTr="009D79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 xml:space="preserve">Глава администрации  Зимняцкого сельского поселения </w:t>
            </w:r>
            <w:proofErr w:type="spellStart"/>
            <w:r w:rsidRPr="002267B0">
              <w:rPr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267B0">
              <w:rPr>
                <w:sz w:val="24"/>
                <w:szCs w:val="24"/>
                <w:lang w:eastAsia="ru-RU"/>
              </w:rPr>
              <w:t xml:space="preserve"> муниципального района: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Претендент:</w:t>
            </w:r>
          </w:p>
        </w:tc>
      </w:tr>
      <w:tr w:rsidR="002267B0" w:rsidRPr="002267B0" w:rsidTr="009D79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_______________ ____________________</w:t>
            </w:r>
          </w:p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______________ _______________</w:t>
            </w:r>
          </w:p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 xml:space="preserve">         М.П.     (Ф.И.О.)</w:t>
            </w:r>
          </w:p>
        </w:tc>
      </w:tr>
    </w:tbl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Default="002267B0" w:rsidP="002267B0">
      <w:pPr>
        <w:ind w:left="-567" w:firstLine="1276"/>
        <w:jc w:val="both"/>
        <w:rPr>
          <w:sz w:val="24"/>
        </w:rPr>
      </w:pPr>
    </w:p>
    <w:sectPr w:rsidR="002267B0">
      <w:footnotePr>
        <w:pos w:val="beneathText"/>
      </w:footnotePr>
      <w:pgSz w:w="11905" w:h="16837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9"/>
        </w:tabs>
        <w:ind w:left="649" w:hanging="360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720"/>
      </w:pPr>
    </w:lvl>
    <w:lvl w:ilvl="4">
      <w:start w:val="1"/>
      <w:numFmt w:val="decimal"/>
      <w:lvlText w:val="%1.%2.%3.%4.%5"/>
      <w:lvlJc w:val="left"/>
      <w:pPr>
        <w:tabs>
          <w:tab w:val="num" w:pos="2956"/>
        </w:tabs>
        <w:ind w:left="2956" w:hanging="1080"/>
      </w:pPr>
    </w:lvl>
    <w:lvl w:ilvl="5">
      <w:start w:val="1"/>
      <w:numFmt w:val="decimal"/>
      <w:lvlText w:val="%1.%2.%3.%4.%5.%6"/>
      <w:lvlJc w:val="left"/>
      <w:pPr>
        <w:tabs>
          <w:tab w:val="num" w:pos="3965"/>
        </w:tabs>
        <w:ind w:left="39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14"/>
        </w:tabs>
        <w:ind w:left="461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23"/>
        </w:tabs>
        <w:ind w:left="56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72"/>
        </w:tabs>
        <w:ind w:left="627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7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3"/>
        </w:tabs>
        <w:ind w:left="363" w:hanging="360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047823F3"/>
    <w:multiLevelType w:val="hybridMultilevel"/>
    <w:tmpl w:val="490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7"/>
    <w:rsid w:val="00035B18"/>
    <w:rsid w:val="00124A27"/>
    <w:rsid w:val="001D295F"/>
    <w:rsid w:val="001E5A35"/>
    <w:rsid w:val="002267B0"/>
    <w:rsid w:val="002D1342"/>
    <w:rsid w:val="003167B9"/>
    <w:rsid w:val="00326D1B"/>
    <w:rsid w:val="00330962"/>
    <w:rsid w:val="00337879"/>
    <w:rsid w:val="0036655C"/>
    <w:rsid w:val="005104C6"/>
    <w:rsid w:val="005238E4"/>
    <w:rsid w:val="005A2975"/>
    <w:rsid w:val="005C3324"/>
    <w:rsid w:val="005D3C13"/>
    <w:rsid w:val="00646657"/>
    <w:rsid w:val="006A468F"/>
    <w:rsid w:val="007263A2"/>
    <w:rsid w:val="00764B35"/>
    <w:rsid w:val="0089466A"/>
    <w:rsid w:val="00915B8C"/>
    <w:rsid w:val="00925396"/>
    <w:rsid w:val="009B0684"/>
    <w:rsid w:val="00A62929"/>
    <w:rsid w:val="00B07E9F"/>
    <w:rsid w:val="00B9722D"/>
    <w:rsid w:val="00BA4FA3"/>
    <w:rsid w:val="00CA3F88"/>
    <w:rsid w:val="00D25CD9"/>
    <w:rsid w:val="00D64BD1"/>
    <w:rsid w:val="00DE67B5"/>
    <w:rsid w:val="00E1686F"/>
    <w:rsid w:val="00E45247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67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67B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67B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267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267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6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2267B0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267B0"/>
    <w:pPr>
      <w:ind w:left="-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2267B0"/>
    <w:pPr>
      <w:ind w:left="-709"/>
      <w:jc w:val="both"/>
    </w:pPr>
    <w:rPr>
      <w:sz w:val="24"/>
      <w:lang w:val="en-US"/>
    </w:rPr>
  </w:style>
  <w:style w:type="paragraph" w:styleId="a7">
    <w:name w:val="footer"/>
    <w:basedOn w:val="a"/>
    <w:link w:val="a8"/>
    <w:semiHidden/>
    <w:rsid w:val="002267B0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5A2975"/>
    <w:pPr>
      <w:suppressAutoHyphens w:val="0"/>
      <w:ind w:left="720" w:right="431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67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67B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67B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267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267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6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2267B0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267B0"/>
    <w:pPr>
      <w:ind w:left="-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2267B0"/>
    <w:pPr>
      <w:ind w:left="-709"/>
      <w:jc w:val="both"/>
    </w:pPr>
    <w:rPr>
      <w:sz w:val="24"/>
      <w:lang w:val="en-US"/>
    </w:rPr>
  </w:style>
  <w:style w:type="paragraph" w:styleId="a7">
    <w:name w:val="footer"/>
    <w:basedOn w:val="a"/>
    <w:link w:val="a8"/>
    <w:semiHidden/>
    <w:rsid w:val="002267B0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5A2975"/>
    <w:pPr>
      <w:suppressAutoHyphens w:val="0"/>
      <w:ind w:left="720" w:right="431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2018-02-21T05:30:00Z</dcterms:created>
  <dcterms:modified xsi:type="dcterms:W3CDTF">2018-07-05T08:06:00Z</dcterms:modified>
</cp:coreProperties>
</file>