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C4C" w:rsidRPr="00492E57" w:rsidRDefault="00A87D21" w:rsidP="00782A69">
      <w:pPr>
        <w:pStyle w:val="Standard"/>
        <w:jc w:val="center"/>
        <w:rPr>
          <w:rFonts w:ascii="Arial" w:hAnsi="Arial" w:cs="Arial"/>
        </w:rPr>
      </w:pPr>
      <w:r w:rsidRPr="00492E57">
        <w:rPr>
          <w:rFonts w:ascii="Arial" w:eastAsia="Times New Roman" w:hAnsi="Arial" w:cs="Arial"/>
          <w:color w:val="auto"/>
        </w:rPr>
        <w:t>АДМИНИСТРАЦИ</w:t>
      </w:r>
      <w:r w:rsidR="00523B5D" w:rsidRPr="00492E57">
        <w:rPr>
          <w:rFonts w:ascii="Arial" w:eastAsia="Times New Roman" w:hAnsi="Arial" w:cs="Arial"/>
          <w:color w:val="auto"/>
        </w:rPr>
        <w:t>Я</w:t>
      </w:r>
    </w:p>
    <w:p w:rsidR="00031C4C" w:rsidRPr="00492E57" w:rsidRDefault="00031C4C" w:rsidP="00782A69">
      <w:pPr>
        <w:pStyle w:val="Standard"/>
        <w:jc w:val="center"/>
        <w:rPr>
          <w:rFonts w:ascii="Arial" w:eastAsia="Times New Roman" w:hAnsi="Arial" w:cs="Arial"/>
          <w:color w:val="auto"/>
        </w:rPr>
      </w:pPr>
      <w:r w:rsidRPr="00492E57">
        <w:rPr>
          <w:rFonts w:ascii="Arial" w:eastAsia="Times New Roman" w:hAnsi="Arial" w:cs="Arial"/>
          <w:color w:val="auto"/>
        </w:rPr>
        <w:t>ЗИМНЯЦКОГО СЕЛЬСКОГО ПОСЕЛЕНИЯ</w:t>
      </w:r>
    </w:p>
    <w:p w:rsidR="00523B5D" w:rsidRPr="00492E57" w:rsidRDefault="00A87D21" w:rsidP="00782A69">
      <w:pPr>
        <w:pStyle w:val="1"/>
        <w:rPr>
          <w:rFonts w:ascii="Arial" w:eastAsia="Times New Roman" w:hAnsi="Arial" w:cs="Arial"/>
          <w:b w:val="0"/>
          <w:color w:val="auto"/>
        </w:rPr>
      </w:pPr>
      <w:r w:rsidRPr="00492E57">
        <w:rPr>
          <w:rFonts w:ascii="Arial" w:eastAsia="Times New Roman" w:hAnsi="Arial" w:cs="Arial"/>
          <w:b w:val="0"/>
          <w:color w:val="auto"/>
        </w:rPr>
        <w:t xml:space="preserve">СЕРАФИМОВИЧСКОГО МУНИЦИПАЛЬНОГО </w:t>
      </w:r>
      <w:r w:rsidR="00031C4C" w:rsidRPr="00492E57">
        <w:rPr>
          <w:rFonts w:ascii="Arial" w:eastAsia="Times New Roman" w:hAnsi="Arial" w:cs="Arial"/>
          <w:b w:val="0"/>
          <w:color w:val="auto"/>
        </w:rPr>
        <w:t xml:space="preserve">РАЙОНА  </w:t>
      </w:r>
    </w:p>
    <w:p w:rsidR="00031C4C" w:rsidRPr="00492E57" w:rsidRDefault="00031C4C" w:rsidP="00782A69">
      <w:pPr>
        <w:pStyle w:val="1"/>
        <w:rPr>
          <w:rFonts w:ascii="Arial" w:eastAsia="Times New Roman" w:hAnsi="Arial" w:cs="Arial"/>
          <w:b w:val="0"/>
          <w:color w:val="auto"/>
        </w:rPr>
      </w:pPr>
      <w:r w:rsidRPr="00492E57">
        <w:rPr>
          <w:rFonts w:ascii="Arial" w:eastAsia="Times New Roman" w:hAnsi="Arial" w:cs="Arial"/>
          <w:b w:val="0"/>
          <w:color w:val="auto"/>
        </w:rPr>
        <w:t>ВОЛГОГРАДСКОЙ  ОБЛАСТИ</w:t>
      </w:r>
    </w:p>
    <w:p w:rsidR="00031C4C" w:rsidRPr="00492E57" w:rsidRDefault="00031C4C" w:rsidP="00A87D21">
      <w:pPr>
        <w:pStyle w:val="Standard"/>
        <w:pBdr>
          <w:bottom w:val="single" w:sz="18" w:space="1" w:color="000000"/>
        </w:pBdr>
        <w:rPr>
          <w:rFonts w:ascii="Arial" w:eastAsia="Times New Roman" w:hAnsi="Arial" w:cs="Arial"/>
          <w:color w:val="auto"/>
        </w:rPr>
      </w:pPr>
    </w:p>
    <w:p w:rsidR="00492E57" w:rsidRDefault="00492E57" w:rsidP="00523B5D">
      <w:pPr>
        <w:pStyle w:val="Standard"/>
        <w:jc w:val="center"/>
        <w:rPr>
          <w:rFonts w:ascii="Arial" w:eastAsia="Times New Roman" w:hAnsi="Arial" w:cs="Arial"/>
          <w:color w:val="auto"/>
        </w:rPr>
      </w:pPr>
    </w:p>
    <w:p w:rsidR="00523B5D" w:rsidRPr="00492E57" w:rsidRDefault="00031C4C" w:rsidP="00523B5D">
      <w:pPr>
        <w:pStyle w:val="Standard"/>
        <w:jc w:val="center"/>
        <w:rPr>
          <w:rFonts w:ascii="Arial" w:eastAsia="Times New Roman" w:hAnsi="Arial" w:cs="Arial"/>
          <w:color w:val="auto"/>
        </w:rPr>
      </w:pPr>
      <w:r w:rsidRPr="00492E57">
        <w:rPr>
          <w:rFonts w:ascii="Arial" w:eastAsia="Times New Roman" w:hAnsi="Arial" w:cs="Arial"/>
          <w:color w:val="auto"/>
        </w:rPr>
        <w:t xml:space="preserve"> </w:t>
      </w:r>
      <w:r w:rsidR="00523B5D" w:rsidRPr="00492E57">
        <w:rPr>
          <w:rFonts w:ascii="Arial" w:eastAsia="Times New Roman" w:hAnsi="Arial" w:cs="Arial"/>
          <w:color w:val="auto"/>
        </w:rPr>
        <w:t>ПОСТАНОВЛЕНИЕ</w:t>
      </w:r>
    </w:p>
    <w:p w:rsidR="00031C4C" w:rsidRPr="00492E57" w:rsidRDefault="00031C4C" w:rsidP="0018006B">
      <w:pPr>
        <w:pStyle w:val="Standard"/>
        <w:jc w:val="both"/>
        <w:rPr>
          <w:rFonts w:ascii="Arial" w:eastAsia="Times New Roman" w:hAnsi="Arial" w:cs="Arial"/>
          <w:color w:val="auto"/>
        </w:rPr>
      </w:pPr>
      <w:r w:rsidRPr="00492E57">
        <w:rPr>
          <w:rFonts w:ascii="Arial" w:eastAsia="Times New Roman" w:hAnsi="Arial" w:cs="Arial"/>
          <w:color w:val="auto"/>
        </w:rPr>
        <w:t xml:space="preserve">       </w:t>
      </w:r>
    </w:p>
    <w:p w:rsidR="00031C4C" w:rsidRPr="00492E57" w:rsidRDefault="006A26F4" w:rsidP="0089572B">
      <w:pPr>
        <w:pStyle w:val="Standard"/>
        <w:rPr>
          <w:rFonts w:ascii="Arial" w:eastAsia="Times New Roman" w:hAnsi="Arial" w:cs="Arial"/>
          <w:color w:val="auto"/>
        </w:rPr>
      </w:pPr>
      <w:r>
        <w:rPr>
          <w:rFonts w:ascii="Arial" w:eastAsia="Times New Roman" w:hAnsi="Arial" w:cs="Arial"/>
          <w:color w:val="auto"/>
        </w:rPr>
        <w:t>25</w:t>
      </w:r>
      <w:r w:rsidR="007B092E" w:rsidRPr="00492E57">
        <w:rPr>
          <w:rFonts w:ascii="Arial" w:eastAsia="Times New Roman" w:hAnsi="Arial" w:cs="Arial"/>
          <w:color w:val="auto"/>
        </w:rPr>
        <w:t xml:space="preserve"> </w:t>
      </w:r>
      <w:r w:rsidR="00492E57" w:rsidRPr="00492E57">
        <w:rPr>
          <w:rFonts w:ascii="Arial" w:eastAsia="Times New Roman" w:hAnsi="Arial" w:cs="Arial"/>
          <w:color w:val="auto"/>
        </w:rPr>
        <w:t>марта</w:t>
      </w:r>
      <w:r w:rsidR="00523B5D" w:rsidRPr="00492E57">
        <w:rPr>
          <w:rFonts w:ascii="Arial" w:eastAsia="Times New Roman" w:hAnsi="Arial" w:cs="Arial"/>
          <w:color w:val="auto"/>
        </w:rPr>
        <w:t xml:space="preserve">  202</w:t>
      </w:r>
      <w:r w:rsidR="00867A2E" w:rsidRPr="00492E57">
        <w:rPr>
          <w:rFonts w:ascii="Arial" w:eastAsia="Times New Roman" w:hAnsi="Arial" w:cs="Arial"/>
          <w:color w:val="auto"/>
        </w:rPr>
        <w:t>1</w:t>
      </w:r>
      <w:r w:rsidR="00523B5D" w:rsidRPr="00492E57">
        <w:rPr>
          <w:rFonts w:ascii="Arial" w:eastAsia="Times New Roman" w:hAnsi="Arial" w:cs="Arial"/>
          <w:color w:val="auto"/>
        </w:rPr>
        <w:t xml:space="preserve">г.                                                                                                </w:t>
      </w:r>
      <w:r w:rsidR="00492E57" w:rsidRPr="00492E57">
        <w:rPr>
          <w:rFonts w:ascii="Arial" w:eastAsia="Times New Roman" w:hAnsi="Arial" w:cs="Arial"/>
          <w:color w:val="auto"/>
        </w:rPr>
        <w:t xml:space="preserve">      </w:t>
      </w:r>
      <w:r w:rsidR="00492E57">
        <w:rPr>
          <w:rFonts w:ascii="Arial" w:eastAsia="Times New Roman" w:hAnsi="Arial" w:cs="Arial"/>
          <w:color w:val="auto"/>
        </w:rPr>
        <w:t xml:space="preserve">  </w:t>
      </w:r>
      <w:r w:rsidR="00523B5D" w:rsidRPr="00492E57">
        <w:rPr>
          <w:rFonts w:ascii="Arial" w:eastAsia="Times New Roman" w:hAnsi="Arial" w:cs="Arial"/>
          <w:color w:val="auto"/>
        </w:rPr>
        <w:t xml:space="preserve">   </w:t>
      </w:r>
      <w:r w:rsidR="0089572B" w:rsidRPr="00492E57">
        <w:rPr>
          <w:rFonts w:ascii="Arial" w:eastAsia="Times New Roman" w:hAnsi="Arial" w:cs="Arial"/>
          <w:color w:val="auto"/>
        </w:rPr>
        <w:t>№</w:t>
      </w:r>
      <w:r w:rsidR="00492E57" w:rsidRPr="00492E57">
        <w:rPr>
          <w:rFonts w:ascii="Arial" w:eastAsia="Times New Roman" w:hAnsi="Arial" w:cs="Arial"/>
          <w:color w:val="auto"/>
        </w:rPr>
        <w:t>18</w:t>
      </w:r>
      <w:r w:rsidR="0089572B" w:rsidRPr="00492E57">
        <w:rPr>
          <w:rFonts w:ascii="Arial" w:eastAsia="Times New Roman" w:hAnsi="Arial" w:cs="Arial"/>
          <w:color w:val="auto"/>
        </w:rPr>
        <w:t xml:space="preserve">                                                              </w:t>
      </w:r>
      <w:r w:rsidR="001460FA" w:rsidRPr="00492E57">
        <w:rPr>
          <w:rFonts w:ascii="Arial" w:eastAsia="Times New Roman" w:hAnsi="Arial" w:cs="Arial"/>
          <w:color w:val="auto"/>
        </w:rPr>
        <w:t xml:space="preserve">        </w:t>
      </w:r>
      <w:r w:rsidR="00CB2A0E" w:rsidRPr="00492E57">
        <w:rPr>
          <w:rFonts w:ascii="Arial" w:eastAsia="Times New Roman" w:hAnsi="Arial" w:cs="Arial"/>
          <w:color w:val="auto"/>
        </w:rPr>
        <w:t xml:space="preserve">                               </w:t>
      </w:r>
      <w:r w:rsidR="00031C4C" w:rsidRPr="00492E57">
        <w:rPr>
          <w:rFonts w:ascii="Arial" w:eastAsia="Times New Roman" w:hAnsi="Arial" w:cs="Arial"/>
          <w:color w:val="auto"/>
        </w:rPr>
        <w:t xml:space="preserve">                                                                                                         </w:t>
      </w:r>
      <w:r w:rsidR="0089572B" w:rsidRPr="00492E57">
        <w:rPr>
          <w:rFonts w:ascii="Arial" w:eastAsia="Times New Roman" w:hAnsi="Arial" w:cs="Arial"/>
          <w:color w:val="auto"/>
        </w:rPr>
        <w:t xml:space="preserve">                 </w:t>
      </w:r>
    </w:p>
    <w:p w:rsidR="00492E57" w:rsidRPr="00492E57" w:rsidRDefault="00492E57" w:rsidP="00492E57">
      <w:pPr>
        <w:pStyle w:val="20"/>
        <w:spacing w:line="280" w:lineRule="exact"/>
        <w:rPr>
          <w:rFonts w:ascii="Arial" w:hAnsi="Arial" w:cs="Arial"/>
          <w:kern w:val="3"/>
          <w:sz w:val="24"/>
          <w:szCs w:val="24"/>
          <w:lang w:eastAsia="ru-RU"/>
        </w:rPr>
      </w:pPr>
    </w:p>
    <w:p w:rsidR="00492E57" w:rsidRPr="00492E57" w:rsidRDefault="00492E57" w:rsidP="00492E57">
      <w:pPr>
        <w:pStyle w:val="20"/>
        <w:spacing w:line="280" w:lineRule="exact"/>
        <w:rPr>
          <w:rFonts w:ascii="Arial" w:hAnsi="Arial" w:cs="Arial"/>
          <w:b/>
          <w:bCs/>
          <w:sz w:val="22"/>
          <w:szCs w:val="22"/>
        </w:rPr>
      </w:pPr>
      <w:r w:rsidRPr="00492E57">
        <w:rPr>
          <w:rFonts w:ascii="Arial" w:hAnsi="Arial" w:cs="Arial"/>
          <w:b/>
          <w:bCs/>
          <w:sz w:val="22"/>
          <w:szCs w:val="22"/>
        </w:rPr>
        <w:t xml:space="preserve">Об утверждении Порядка установления и оценки </w:t>
      </w:r>
    </w:p>
    <w:p w:rsidR="00492E57" w:rsidRPr="00492E57" w:rsidRDefault="00492E57" w:rsidP="00492E57">
      <w:pPr>
        <w:pStyle w:val="20"/>
        <w:spacing w:line="280" w:lineRule="exact"/>
        <w:rPr>
          <w:rFonts w:ascii="Arial" w:hAnsi="Arial" w:cs="Arial"/>
          <w:b/>
          <w:bCs/>
          <w:sz w:val="22"/>
          <w:szCs w:val="22"/>
        </w:rPr>
      </w:pPr>
      <w:r w:rsidRPr="00492E57">
        <w:rPr>
          <w:rFonts w:ascii="Arial" w:hAnsi="Arial" w:cs="Arial"/>
          <w:b/>
          <w:bCs/>
          <w:sz w:val="22"/>
          <w:szCs w:val="22"/>
        </w:rPr>
        <w:t xml:space="preserve">применения, </w:t>
      </w:r>
      <w:proofErr w:type="gramStart"/>
      <w:r w:rsidRPr="00492E57">
        <w:rPr>
          <w:rFonts w:ascii="Arial" w:hAnsi="Arial" w:cs="Arial"/>
          <w:b/>
          <w:bCs/>
          <w:sz w:val="22"/>
          <w:szCs w:val="22"/>
        </w:rPr>
        <w:t>устанавливаемых</w:t>
      </w:r>
      <w:proofErr w:type="gramEnd"/>
      <w:r w:rsidRPr="00492E57">
        <w:rPr>
          <w:rFonts w:ascii="Arial" w:hAnsi="Arial" w:cs="Arial"/>
          <w:b/>
          <w:bCs/>
          <w:sz w:val="22"/>
          <w:szCs w:val="22"/>
        </w:rPr>
        <w:t xml:space="preserve"> муниципальными </w:t>
      </w:r>
    </w:p>
    <w:p w:rsidR="00492E57" w:rsidRPr="00492E57" w:rsidRDefault="00492E57" w:rsidP="00492E57">
      <w:pPr>
        <w:pStyle w:val="20"/>
        <w:spacing w:line="280" w:lineRule="exact"/>
        <w:rPr>
          <w:rFonts w:ascii="Arial" w:hAnsi="Arial" w:cs="Arial"/>
          <w:b/>
          <w:bCs/>
          <w:sz w:val="22"/>
          <w:szCs w:val="22"/>
        </w:rPr>
      </w:pPr>
      <w:r w:rsidRPr="00492E57">
        <w:rPr>
          <w:rFonts w:ascii="Arial" w:hAnsi="Arial" w:cs="Arial"/>
          <w:b/>
          <w:bCs/>
          <w:sz w:val="22"/>
          <w:szCs w:val="22"/>
        </w:rPr>
        <w:t xml:space="preserve">нормативными правовыми актами </w:t>
      </w:r>
      <w:proofErr w:type="gramStart"/>
      <w:r w:rsidRPr="00492E57">
        <w:rPr>
          <w:rFonts w:ascii="Arial" w:hAnsi="Arial" w:cs="Arial"/>
          <w:b/>
          <w:bCs/>
          <w:sz w:val="22"/>
          <w:szCs w:val="22"/>
        </w:rPr>
        <w:t>обязательных</w:t>
      </w:r>
      <w:proofErr w:type="gramEnd"/>
      <w:r w:rsidRPr="00492E57">
        <w:rPr>
          <w:rFonts w:ascii="Arial" w:hAnsi="Arial" w:cs="Arial"/>
          <w:b/>
          <w:bCs/>
          <w:sz w:val="22"/>
          <w:szCs w:val="22"/>
        </w:rPr>
        <w:t xml:space="preserve"> </w:t>
      </w:r>
    </w:p>
    <w:p w:rsidR="00492E57" w:rsidRPr="00492E57" w:rsidRDefault="00492E57" w:rsidP="00492E57">
      <w:pPr>
        <w:pStyle w:val="20"/>
        <w:spacing w:line="280" w:lineRule="exact"/>
        <w:rPr>
          <w:rFonts w:ascii="Arial" w:hAnsi="Arial" w:cs="Arial"/>
          <w:b/>
          <w:bCs/>
          <w:sz w:val="22"/>
          <w:szCs w:val="22"/>
        </w:rPr>
      </w:pPr>
      <w:r w:rsidRPr="00492E57">
        <w:rPr>
          <w:rFonts w:ascii="Arial" w:hAnsi="Arial" w:cs="Arial"/>
          <w:b/>
          <w:bCs/>
          <w:sz w:val="22"/>
          <w:szCs w:val="22"/>
        </w:rPr>
        <w:t xml:space="preserve">требований, которые связаны с осуществлением </w:t>
      </w:r>
    </w:p>
    <w:p w:rsidR="00492E57" w:rsidRPr="00492E57" w:rsidRDefault="00492E57" w:rsidP="00492E57">
      <w:pPr>
        <w:pStyle w:val="20"/>
        <w:spacing w:line="280" w:lineRule="exact"/>
        <w:rPr>
          <w:rFonts w:ascii="Arial" w:hAnsi="Arial" w:cs="Arial"/>
          <w:b/>
          <w:bCs/>
          <w:sz w:val="22"/>
          <w:szCs w:val="22"/>
        </w:rPr>
      </w:pPr>
      <w:r w:rsidRPr="00492E57">
        <w:rPr>
          <w:rFonts w:ascii="Arial" w:hAnsi="Arial" w:cs="Arial"/>
          <w:b/>
          <w:bCs/>
          <w:sz w:val="22"/>
          <w:szCs w:val="22"/>
        </w:rPr>
        <w:t xml:space="preserve">предпринимательской и иной экономической </w:t>
      </w:r>
    </w:p>
    <w:p w:rsidR="00492E57" w:rsidRPr="00492E57" w:rsidRDefault="00492E57" w:rsidP="00492E57">
      <w:pPr>
        <w:pStyle w:val="20"/>
        <w:spacing w:line="280" w:lineRule="exact"/>
        <w:rPr>
          <w:rFonts w:ascii="Arial" w:hAnsi="Arial" w:cs="Arial"/>
          <w:b/>
          <w:bCs/>
          <w:sz w:val="22"/>
          <w:szCs w:val="22"/>
        </w:rPr>
      </w:pPr>
      <w:r w:rsidRPr="00492E57">
        <w:rPr>
          <w:rFonts w:ascii="Arial" w:hAnsi="Arial" w:cs="Arial"/>
          <w:b/>
          <w:bCs/>
          <w:sz w:val="22"/>
          <w:szCs w:val="22"/>
        </w:rPr>
        <w:t xml:space="preserve">деятельности и оценка </w:t>
      </w:r>
      <w:proofErr w:type="gramStart"/>
      <w:r w:rsidRPr="00492E57">
        <w:rPr>
          <w:rFonts w:ascii="Arial" w:hAnsi="Arial" w:cs="Arial"/>
          <w:b/>
          <w:bCs/>
          <w:sz w:val="22"/>
          <w:szCs w:val="22"/>
        </w:rPr>
        <w:t>соблюдения</w:t>
      </w:r>
      <w:proofErr w:type="gramEnd"/>
      <w:r w:rsidRPr="00492E57">
        <w:rPr>
          <w:rFonts w:ascii="Arial" w:hAnsi="Arial" w:cs="Arial"/>
          <w:b/>
          <w:bCs/>
          <w:sz w:val="22"/>
          <w:szCs w:val="22"/>
        </w:rPr>
        <w:t xml:space="preserve"> которых </w:t>
      </w:r>
    </w:p>
    <w:p w:rsidR="00492E57" w:rsidRPr="00492E57" w:rsidRDefault="00492E57" w:rsidP="00492E57">
      <w:pPr>
        <w:pStyle w:val="20"/>
        <w:spacing w:line="280" w:lineRule="exact"/>
        <w:rPr>
          <w:rFonts w:ascii="Arial" w:hAnsi="Arial" w:cs="Arial"/>
          <w:b/>
          <w:bCs/>
          <w:i/>
          <w:sz w:val="24"/>
          <w:szCs w:val="24"/>
        </w:rPr>
      </w:pPr>
      <w:r w:rsidRPr="00492E57">
        <w:rPr>
          <w:rFonts w:ascii="Arial" w:hAnsi="Arial" w:cs="Arial"/>
          <w:b/>
          <w:bCs/>
          <w:sz w:val="22"/>
          <w:szCs w:val="22"/>
        </w:rPr>
        <w:t>осуществляется в рамках муниципального</w:t>
      </w:r>
      <w:r w:rsidRPr="00492E57">
        <w:rPr>
          <w:rFonts w:ascii="Arial" w:hAnsi="Arial" w:cs="Arial"/>
          <w:b/>
          <w:bCs/>
          <w:i/>
          <w:sz w:val="22"/>
          <w:szCs w:val="22"/>
        </w:rPr>
        <w:t xml:space="preserve"> </w:t>
      </w:r>
      <w:r w:rsidRPr="00492E57">
        <w:rPr>
          <w:rFonts w:ascii="Arial" w:hAnsi="Arial" w:cs="Arial"/>
          <w:b/>
          <w:bCs/>
          <w:sz w:val="22"/>
          <w:szCs w:val="22"/>
        </w:rPr>
        <w:t>контроля</w:t>
      </w:r>
    </w:p>
    <w:p w:rsidR="00492E57" w:rsidRPr="00492E57" w:rsidRDefault="00492E57" w:rsidP="00492E57">
      <w:pPr>
        <w:autoSpaceDE w:val="0"/>
        <w:autoSpaceDN w:val="0"/>
        <w:adjustRightInd w:val="0"/>
        <w:rPr>
          <w:rFonts w:ascii="Arial" w:hAnsi="Arial" w:cs="Arial"/>
        </w:rPr>
      </w:pPr>
    </w:p>
    <w:p w:rsidR="00492E57" w:rsidRPr="00492E57" w:rsidRDefault="00492E57" w:rsidP="00492E57">
      <w:pPr>
        <w:autoSpaceDE w:val="0"/>
        <w:autoSpaceDN w:val="0"/>
        <w:adjustRightInd w:val="0"/>
        <w:rPr>
          <w:rFonts w:ascii="Arial" w:hAnsi="Arial" w:cs="Arial"/>
        </w:rPr>
      </w:pPr>
    </w:p>
    <w:p w:rsidR="00492E57" w:rsidRPr="00492E57" w:rsidRDefault="00492E57" w:rsidP="00492E57">
      <w:pPr>
        <w:autoSpaceDE w:val="0"/>
        <w:autoSpaceDN w:val="0"/>
        <w:adjustRightInd w:val="0"/>
        <w:rPr>
          <w:rFonts w:ascii="Arial" w:hAnsi="Arial" w:cs="Arial"/>
        </w:rPr>
      </w:pPr>
    </w:p>
    <w:p w:rsidR="00867A2E" w:rsidRPr="00492E57" w:rsidRDefault="00492E57" w:rsidP="00492E57">
      <w:pPr>
        <w:ind w:firstLine="709"/>
        <w:jc w:val="both"/>
        <w:rPr>
          <w:rFonts w:ascii="Arial" w:hAnsi="Arial" w:cs="Arial"/>
        </w:rPr>
      </w:pPr>
      <w:r w:rsidRPr="00492E57">
        <w:rPr>
          <w:rFonts w:ascii="Arial" w:hAnsi="Arial" w:cs="Arial"/>
        </w:rPr>
        <w:t xml:space="preserve">В  соответствии с частью 5 статьи 2 Федерального закона от 31 июля 2020г.    №247-ФЗ «Об обязательных требованиях в Российской Федерации», Федеральным законом от 6 октября 2003 года №131-ФЗ «Об общих принципах организации местного самоуправления в Российской Федерации», Постановлением администрации Волгоградской области от 14.12.2020г. №771-п «Об утверждении Порядка установления и оценки </w:t>
      </w:r>
      <w:proofErr w:type="gramStart"/>
      <w:r w:rsidRPr="00492E57">
        <w:rPr>
          <w:rFonts w:ascii="Arial" w:hAnsi="Arial" w:cs="Arial"/>
        </w:rPr>
        <w:t>применения</w:t>
      </w:r>
      <w:proofErr w:type="gramEnd"/>
      <w:r w:rsidRPr="00492E57">
        <w:rPr>
          <w:rFonts w:ascii="Arial" w:hAnsi="Arial" w:cs="Arial"/>
        </w:rPr>
        <w:t xml:space="preserve"> содержащихся в нормативных правовых актах Волгоградской области требований, которые связаны с осуществлением предпринимательской и иной экономической деятельности и оценка </w:t>
      </w:r>
      <w:proofErr w:type="gramStart"/>
      <w:r w:rsidRPr="00492E57">
        <w:rPr>
          <w:rFonts w:ascii="Arial" w:hAnsi="Arial" w:cs="Arial"/>
        </w:rPr>
        <w:t>соблюдения</w:t>
      </w:r>
      <w:proofErr w:type="gramEnd"/>
      <w:r w:rsidRPr="00492E57">
        <w:rPr>
          <w:rFonts w:ascii="Arial" w:hAnsi="Arial" w:cs="Arial"/>
        </w:rPr>
        <w:t xml:space="preserve"> которых осуществляется в рамках государственного контроля (надзора), привлечения к административной ответственности»,  руководствуясь Уставом Зимняцкого сельского поселения, </w:t>
      </w:r>
      <w:r w:rsidR="00867A2E" w:rsidRPr="00492E57">
        <w:rPr>
          <w:rFonts w:ascii="Arial" w:eastAsia="Calibri" w:hAnsi="Arial" w:cs="Arial"/>
        </w:rPr>
        <w:t>администрация Зимняцкого сельского поселения Серафимовичского муниципального района Волгоградской области</w:t>
      </w:r>
    </w:p>
    <w:p w:rsidR="009F363E" w:rsidRPr="00492E57" w:rsidRDefault="009F363E" w:rsidP="00D74193">
      <w:pPr>
        <w:spacing w:after="200" w:line="276" w:lineRule="auto"/>
        <w:ind w:firstLine="709"/>
        <w:jc w:val="both"/>
        <w:rPr>
          <w:rFonts w:ascii="Arial" w:eastAsia="Calibri" w:hAnsi="Arial" w:cs="Arial"/>
          <w:b/>
        </w:rPr>
      </w:pPr>
    </w:p>
    <w:p w:rsidR="00867A2E" w:rsidRPr="00492E57" w:rsidRDefault="00867A2E" w:rsidP="00D74193">
      <w:pPr>
        <w:spacing w:after="200" w:line="276" w:lineRule="auto"/>
        <w:ind w:firstLine="709"/>
        <w:jc w:val="both"/>
        <w:rPr>
          <w:rFonts w:ascii="Arial" w:eastAsia="Calibri" w:hAnsi="Arial" w:cs="Arial"/>
          <w:b/>
        </w:rPr>
      </w:pPr>
      <w:r w:rsidRPr="00492E57">
        <w:rPr>
          <w:rFonts w:ascii="Arial" w:eastAsia="Calibri" w:hAnsi="Arial" w:cs="Arial"/>
          <w:b/>
        </w:rPr>
        <w:t>постановляет:</w:t>
      </w:r>
    </w:p>
    <w:p w:rsidR="00492E57" w:rsidRPr="00492E57" w:rsidRDefault="00492E57" w:rsidP="00492E57">
      <w:pPr>
        <w:autoSpaceDE w:val="0"/>
        <w:autoSpaceDN w:val="0"/>
        <w:adjustRightInd w:val="0"/>
        <w:ind w:firstLine="568"/>
        <w:jc w:val="both"/>
        <w:rPr>
          <w:rFonts w:ascii="Arial" w:hAnsi="Arial" w:cs="Arial"/>
        </w:rPr>
      </w:pPr>
      <w:r w:rsidRPr="00492E57">
        <w:rPr>
          <w:rFonts w:ascii="Arial" w:hAnsi="Arial" w:cs="Arial"/>
        </w:rPr>
        <w:t>1.Утвердить прилагаемый Порядок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p>
    <w:p w:rsidR="00492E57" w:rsidRPr="00492E57" w:rsidRDefault="00492E57" w:rsidP="00492E57">
      <w:pPr>
        <w:autoSpaceDE w:val="0"/>
        <w:autoSpaceDN w:val="0"/>
        <w:adjustRightInd w:val="0"/>
        <w:ind w:firstLine="567"/>
        <w:rPr>
          <w:rFonts w:ascii="Arial" w:hAnsi="Arial" w:cs="Arial"/>
        </w:rPr>
      </w:pPr>
      <w:r w:rsidRPr="00492E57">
        <w:rPr>
          <w:rFonts w:ascii="Arial" w:hAnsi="Arial" w:cs="Arial"/>
        </w:rPr>
        <w:t>2.Настоящее постановление вступает в силу со дня его подписания и подлежит официальному обнародованию за исключением пункта 2.3 Порядка, который вступает в силу с 01 сентября 2021 г.</w:t>
      </w:r>
    </w:p>
    <w:p w:rsidR="00492E57" w:rsidRPr="00492E57" w:rsidRDefault="00492E57" w:rsidP="00492E57">
      <w:pPr>
        <w:autoSpaceDE w:val="0"/>
        <w:autoSpaceDN w:val="0"/>
        <w:adjustRightInd w:val="0"/>
        <w:ind w:firstLine="567"/>
        <w:jc w:val="both"/>
        <w:rPr>
          <w:rFonts w:ascii="Arial" w:hAnsi="Arial" w:cs="Arial"/>
        </w:rPr>
      </w:pPr>
      <w:r w:rsidRPr="00492E57">
        <w:rPr>
          <w:rFonts w:ascii="Arial" w:hAnsi="Arial" w:cs="Arial"/>
        </w:rPr>
        <w:t>3.</w:t>
      </w:r>
      <w:proofErr w:type="gramStart"/>
      <w:r w:rsidRPr="00492E57">
        <w:rPr>
          <w:rFonts w:ascii="Arial" w:hAnsi="Arial" w:cs="Arial"/>
        </w:rPr>
        <w:t>Контроль за</w:t>
      </w:r>
      <w:proofErr w:type="gramEnd"/>
      <w:r w:rsidRPr="00492E57">
        <w:rPr>
          <w:rFonts w:ascii="Arial" w:hAnsi="Arial" w:cs="Arial"/>
        </w:rPr>
        <w:t xml:space="preserve"> исполнением настоящего постановления оставляю за собой.</w:t>
      </w:r>
    </w:p>
    <w:p w:rsidR="00492E57" w:rsidRPr="00492E57" w:rsidRDefault="00492E57" w:rsidP="00492E57">
      <w:pPr>
        <w:autoSpaceDE w:val="0"/>
        <w:autoSpaceDN w:val="0"/>
        <w:adjustRightInd w:val="0"/>
        <w:rPr>
          <w:rFonts w:ascii="Arial" w:hAnsi="Arial" w:cs="Arial"/>
        </w:rPr>
      </w:pPr>
    </w:p>
    <w:p w:rsidR="007B092E" w:rsidRPr="00492E57" w:rsidRDefault="007B092E" w:rsidP="009F363E">
      <w:pPr>
        <w:spacing w:line="0" w:lineRule="atLeast"/>
        <w:ind w:firstLine="709"/>
        <w:jc w:val="both"/>
        <w:rPr>
          <w:rFonts w:ascii="Arial" w:eastAsia="Calibri" w:hAnsi="Arial" w:cs="Arial"/>
        </w:rPr>
      </w:pPr>
    </w:p>
    <w:p w:rsidR="00795E98" w:rsidRPr="00492E57" w:rsidRDefault="00795E98" w:rsidP="00D6126B">
      <w:pPr>
        <w:rPr>
          <w:rFonts w:ascii="Arial" w:hAnsi="Arial" w:cs="Arial"/>
        </w:rPr>
      </w:pPr>
    </w:p>
    <w:p w:rsidR="00D6126B" w:rsidRPr="00492E57" w:rsidRDefault="00D6126B" w:rsidP="00D6126B">
      <w:pPr>
        <w:rPr>
          <w:rFonts w:ascii="Arial" w:hAnsi="Arial" w:cs="Arial"/>
        </w:rPr>
      </w:pPr>
    </w:p>
    <w:p w:rsidR="0018006B" w:rsidRPr="00492E57" w:rsidRDefault="0018006B" w:rsidP="00F019C3">
      <w:pPr>
        <w:pStyle w:val="a3"/>
        <w:rPr>
          <w:rFonts w:ascii="Arial" w:hAnsi="Arial" w:cs="Arial"/>
          <w:sz w:val="24"/>
          <w:szCs w:val="24"/>
        </w:rPr>
      </w:pPr>
    </w:p>
    <w:p w:rsidR="003F56FF" w:rsidRPr="00492E57" w:rsidRDefault="00657B8C" w:rsidP="00F019C3">
      <w:pPr>
        <w:pStyle w:val="a3"/>
        <w:rPr>
          <w:rFonts w:ascii="Arial" w:hAnsi="Arial" w:cs="Arial"/>
          <w:sz w:val="24"/>
          <w:szCs w:val="24"/>
        </w:rPr>
      </w:pPr>
      <w:r w:rsidRPr="00492E57">
        <w:rPr>
          <w:rFonts w:ascii="Arial" w:hAnsi="Arial" w:cs="Arial"/>
          <w:sz w:val="24"/>
          <w:szCs w:val="24"/>
        </w:rPr>
        <w:t>Г</w:t>
      </w:r>
      <w:r w:rsidR="00F019C3" w:rsidRPr="00492E57">
        <w:rPr>
          <w:rFonts w:ascii="Arial" w:hAnsi="Arial" w:cs="Arial"/>
          <w:sz w:val="24"/>
          <w:szCs w:val="24"/>
        </w:rPr>
        <w:t xml:space="preserve">лава Зимняцкого сельского поселения                                </w:t>
      </w:r>
      <w:r w:rsidRPr="00492E57">
        <w:rPr>
          <w:rFonts w:ascii="Arial" w:hAnsi="Arial" w:cs="Arial"/>
          <w:sz w:val="24"/>
          <w:szCs w:val="24"/>
        </w:rPr>
        <w:t>А.</w:t>
      </w:r>
      <w:r w:rsidR="00523B5D" w:rsidRPr="00492E57">
        <w:rPr>
          <w:rFonts w:ascii="Arial" w:hAnsi="Arial" w:cs="Arial"/>
          <w:sz w:val="24"/>
          <w:szCs w:val="24"/>
        </w:rPr>
        <w:t>В. Фирсов</w:t>
      </w:r>
    </w:p>
    <w:tbl>
      <w:tblPr>
        <w:tblW w:w="0" w:type="auto"/>
        <w:tblLayout w:type="fixed"/>
        <w:tblLook w:val="04A0" w:firstRow="1" w:lastRow="0" w:firstColumn="1" w:lastColumn="0" w:noHBand="0" w:noVBand="1"/>
      </w:tblPr>
      <w:tblGrid>
        <w:gridCol w:w="5760"/>
        <w:gridCol w:w="4125"/>
      </w:tblGrid>
      <w:tr w:rsidR="003F56FF" w:rsidRPr="00492E57" w:rsidTr="00261A72">
        <w:tc>
          <w:tcPr>
            <w:tcW w:w="5760" w:type="dxa"/>
          </w:tcPr>
          <w:p w:rsidR="003F56FF" w:rsidRPr="00492E57" w:rsidRDefault="003F56FF" w:rsidP="00261A72">
            <w:pPr>
              <w:snapToGrid w:val="0"/>
              <w:rPr>
                <w:rFonts w:ascii="Arial" w:hAnsi="Arial" w:cs="Arial"/>
              </w:rPr>
            </w:pPr>
          </w:p>
        </w:tc>
        <w:tc>
          <w:tcPr>
            <w:tcW w:w="4125" w:type="dxa"/>
          </w:tcPr>
          <w:p w:rsidR="003F56FF" w:rsidRPr="00492E57" w:rsidRDefault="003F56FF" w:rsidP="003F56FF">
            <w:pPr>
              <w:rPr>
                <w:rFonts w:ascii="Arial" w:hAnsi="Arial" w:cs="Arial"/>
              </w:rPr>
            </w:pPr>
          </w:p>
        </w:tc>
      </w:tr>
    </w:tbl>
    <w:p w:rsidR="003F56FF" w:rsidRPr="00492E57" w:rsidRDefault="003F56FF" w:rsidP="003F56FF">
      <w:pPr>
        <w:rPr>
          <w:rFonts w:ascii="Arial" w:hAnsi="Arial" w:cs="Arial"/>
        </w:rPr>
      </w:pPr>
    </w:p>
    <w:p w:rsidR="00492E57" w:rsidRPr="00492E57" w:rsidRDefault="00492E57" w:rsidP="003F56FF">
      <w:pPr>
        <w:rPr>
          <w:rFonts w:ascii="Arial" w:hAnsi="Arial" w:cs="Arial"/>
        </w:rPr>
      </w:pPr>
    </w:p>
    <w:p w:rsidR="00492E57" w:rsidRPr="00492E57" w:rsidRDefault="00492E57" w:rsidP="00492E57">
      <w:pPr>
        <w:autoSpaceDE w:val="0"/>
        <w:ind w:left="6372"/>
        <w:rPr>
          <w:rFonts w:ascii="Arial" w:hAnsi="Arial" w:cs="Arial"/>
          <w:sz w:val="20"/>
          <w:szCs w:val="20"/>
        </w:rPr>
      </w:pPr>
      <w:r w:rsidRPr="00492E57">
        <w:rPr>
          <w:rFonts w:ascii="Arial" w:hAnsi="Arial" w:cs="Arial"/>
          <w:sz w:val="20"/>
          <w:szCs w:val="20"/>
        </w:rPr>
        <w:lastRenderedPageBreak/>
        <w:t xml:space="preserve">Утвержден </w:t>
      </w:r>
    </w:p>
    <w:p w:rsidR="00492E57" w:rsidRPr="00492E57" w:rsidRDefault="00492E57" w:rsidP="00492E57">
      <w:pPr>
        <w:autoSpaceDE w:val="0"/>
        <w:ind w:left="6412"/>
        <w:rPr>
          <w:rFonts w:ascii="Arial" w:hAnsi="Arial" w:cs="Arial"/>
          <w:sz w:val="20"/>
          <w:szCs w:val="20"/>
        </w:rPr>
      </w:pPr>
      <w:r w:rsidRPr="00492E57">
        <w:rPr>
          <w:rFonts w:ascii="Arial" w:hAnsi="Arial" w:cs="Arial"/>
          <w:sz w:val="20"/>
          <w:szCs w:val="20"/>
        </w:rPr>
        <w:t xml:space="preserve">Постановлением администрации </w:t>
      </w:r>
    </w:p>
    <w:p w:rsidR="00492E57" w:rsidRPr="00492E57" w:rsidRDefault="00492E57" w:rsidP="00492E57">
      <w:pPr>
        <w:autoSpaceDE w:val="0"/>
        <w:ind w:left="6412"/>
        <w:rPr>
          <w:rFonts w:ascii="Arial" w:hAnsi="Arial" w:cs="Arial"/>
          <w:i/>
          <w:sz w:val="20"/>
          <w:szCs w:val="20"/>
          <w:u w:val="single"/>
        </w:rPr>
      </w:pPr>
      <w:r w:rsidRPr="00492E57">
        <w:rPr>
          <w:rFonts w:ascii="Arial" w:hAnsi="Arial" w:cs="Arial"/>
          <w:sz w:val="20"/>
          <w:szCs w:val="20"/>
        </w:rPr>
        <w:t xml:space="preserve">Зимняцкого сельского поселения </w:t>
      </w:r>
    </w:p>
    <w:p w:rsidR="00492E57" w:rsidRPr="00492E57" w:rsidRDefault="00492E57" w:rsidP="00492E57">
      <w:pPr>
        <w:autoSpaceDE w:val="0"/>
        <w:ind w:left="6412"/>
        <w:rPr>
          <w:rFonts w:ascii="Arial" w:hAnsi="Arial" w:cs="Arial"/>
          <w:sz w:val="20"/>
          <w:szCs w:val="20"/>
        </w:rPr>
      </w:pPr>
      <w:r w:rsidRPr="00492E57">
        <w:rPr>
          <w:rFonts w:ascii="Arial" w:hAnsi="Arial" w:cs="Arial"/>
          <w:sz w:val="20"/>
          <w:szCs w:val="20"/>
        </w:rPr>
        <w:t>от «</w:t>
      </w:r>
      <w:r w:rsidR="006A26F4">
        <w:rPr>
          <w:rFonts w:ascii="Arial" w:hAnsi="Arial" w:cs="Arial"/>
          <w:sz w:val="20"/>
          <w:szCs w:val="20"/>
        </w:rPr>
        <w:t>25</w:t>
      </w:r>
      <w:bookmarkStart w:id="0" w:name="_GoBack"/>
      <w:bookmarkEnd w:id="0"/>
      <w:r w:rsidRPr="00492E57">
        <w:rPr>
          <w:rFonts w:ascii="Arial" w:hAnsi="Arial" w:cs="Arial"/>
          <w:sz w:val="20"/>
          <w:szCs w:val="20"/>
        </w:rPr>
        <w:t>» марта  2021г. №18</w:t>
      </w:r>
    </w:p>
    <w:p w:rsidR="00492E57" w:rsidRPr="00492E57" w:rsidRDefault="00492E57" w:rsidP="00492E57">
      <w:pPr>
        <w:autoSpaceDE w:val="0"/>
        <w:ind w:left="4860" w:firstLine="708"/>
        <w:rPr>
          <w:rFonts w:ascii="Arial" w:hAnsi="Arial" w:cs="Arial"/>
        </w:rPr>
      </w:pPr>
    </w:p>
    <w:p w:rsidR="00492E57" w:rsidRPr="00492E57" w:rsidRDefault="00492E57" w:rsidP="00492E57">
      <w:pPr>
        <w:autoSpaceDE w:val="0"/>
        <w:autoSpaceDN w:val="0"/>
        <w:adjustRightInd w:val="0"/>
        <w:jc w:val="both"/>
        <w:rPr>
          <w:rFonts w:ascii="Arial" w:hAnsi="Arial" w:cs="Arial"/>
        </w:rPr>
      </w:pPr>
    </w:p>
    <w:p w:rsidR="00492E57" w:rsidRPr="00492E57" w:rsidRDefault="00492E57" w:rsidP="00492E57">
      <w:pPr>
        <w:autoSpaceDE w:val="0"/>
        <w:autoSpaceDN w:val="0"/>
        <w:adjustRightInd w:val="0"/>
        <w:ind w:firstLine="720"/>
        <w:jc w:val="center"/>
        <w:rPr>
          <w:rFonts w:ascii="Arial" w:hAnsi="Arial" w:cs="Arial"/>
          <w:b/>
        </w:rPr>
      </w:pPr>
      <w:r w:rsidRPr="00492E57">
        <w:rPr>
          <w:rFonts w:ascii="Arial" w:hAnsi="Arial" w:cs="Arial"/>
          <w:b/>
        </w:rPr>
        <w:t>ПОРЯДОК</w:t>
      </w:r>
    </w:p>
    <w:p w:rsidR="00492E57" w:rsidRPr="00492E57" w:rsidRDefault="00492E57" w:rsidP="00492E57">
      <w:pPr>
        <w:autoSpaceDE w:val="0"/>
        <w:autoSpaceDN w:val="0"/>
        <w:adjustRightInd w:val="0"/>
        <w:ind w:firstLine="720"/>
        <w:jc w:val="center"/>
        <w:rPr>
          <w:rFonts w:ascii="Arial" w:hAnsi="Arial" w:cs="Arial"/>
          <w:b/>
        </w:rPr>
      </w:pPr>
      <w:r w:rsidRPr="00492E57">
        <w:rPr>
          <w:rFonts w:ascii="Arial" w:hAnsi="Arial" w:cs="Arial"/>
          <w:b/>
        </w:rPr>
        <w:t>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p>
    <w:p w:rsidR="00492E57" w:rsidRPr="00492E57" w:rsidRDefault="00492E57" w:rsidP="00492E57">
      <w:pPr>
        <w:autoSpaceDE w:val="0"/>
        <w:autoSpaceDN w:val="0"/>
        <w:adjustRightInd w:val="0"/>
        <w:ind w:firstLine="720"/>
        <w:jc w:val="center"/>
        <w:rPr>
          <w:rFonts w:ascii="Arial" w:hAnsi="Arial" w:cs="Arial"/>
          <w:b/>
        </w:rPr>
      </w:pPr>
    </w:p>
    <w:p w:rsidR="00492E57" w:rsidRPr="00492E57" w:rsidRDefault="00492E57" w:rsidP="00492E57">
      <w:pPr>
        <w:numPr>
          <w:ilvl w:val="1"/>
          <w:numId w:val="14"/>
        </w:numPr>
        <w:suppressAutoHyphens w:val="0"/>
        <w:autoSpaceDE w:val="0"/>
        <w:autoSpaceDN w:val="0"/>
        <w:adjustRightInd w:val="0"/>
        <w:jc w:val="center"/>
        <w:rPr>
          <w:rFonts w:ascii="Arial" w:hAnsi="Arial" w:cs="Arial"/>
          <w:b/>
        </w:rPr>
      </w:pPr>
      <w:r w:rsidRPr="00492E57">
        <w:rPr>
          <w:rFonts w:ascii="Arial" w:hAnsi="Arial" w:cs="Arial"/>
          <w:b/>
        </w:rPr>
        <w:t>Общие положения</w:t>
      </w:r>
    </w:p>
    <w:p w:rsidR="00492E57" w:rsidRPr="00492E57" w:rsidRDefault="00492E57" w:rsidP="00492E57">
      <w:pPr>
        <w:autoSpaceDE w:val="0"/>
        <w:autoSpaceDN w:val="0"/>
        <w:adjustRightInd w:val="0"/>
        <w:rPr>
          <w:rFonts w:ascii="Arial" w:hAnsi="Arial" w:cs="Arial"/>
          <w:b/>
        </w:rPr>
      </w:pPr>
    </w:p>
    <w:p w:rsidR="00492E57" w:rsidRPr="00492E57" w:rsidRDefault="00492E57" w:rsidP="00492E57">
      <w:pPr>
        <w:autoSpaceDE w:val="0"/>
        <w:autoSpaceDN w:val="0"/>
        <w:adjustRightInd w:val="0"/>
        <w:ind w:firstLine="567"/>
        <w:jc w:val="both"/>
        <w:rPr>
          <w:rFonts w:ascii="Arial" w:hAnsi="Arial" w:cs="Arial"/>
        </w:rPr>
      </w:pPr>
      <w:r w:rsidRPr="00492E57">
        <w:rPr>
          <w:rFonts w:ascii="Arial" w:hAnsi="Arial" w:cs="Arial"/>
        </w:rPr>
        <w:t xml:space="preserve">    </w:t>
      </w:r>
      <w:proofErr w:type="gramStart"/>
      <w:r w:rsidRPr="00492E57">
        <w:rPr>
          <w:rFonts w:ascii="Arial" w:hAnsi="Arial" w:cs="Arial"/>
        </w:rPr>
        <w:t>1.1.Настоящий Порядок разработан в соответствии Федеральным законом от  6 октября 2003 года N131-ФЗ "Об общих принципах организации местного самоуправления в Российской Федерации", а также с принципами установления и оценки применения, устанавливаемых в муниципальных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определенных Федеральным законом от</w:t>
      </w:r>
      <w:proofErr w:type="gramEnd"/>
      <w:r w:rsidRPr="00492E57">
        <w:rPr>
          <w:rFonts w:ascii="Arial" w:hAnsi="Arial" w:cs="Arial"/>
        </w:rPr>
        <w:t xml:space="preserve"> </w:t>
      </w:r>
      <w:proofErr w:type="gramStart"/>
      <w:r w:rsidRPr="00492E57">
        <w:rPr>
          <w:rFonts w:ascii="Arial" w:hAnsi="Arial" w:cs="Arial"/>
        </w:rPr>
        <w:t xml:space="preserve">31 июля 2020г. </w:t>
      </w:r>
      <w:r>
        <w:rPr>
          <w:rFonts w:ascii="Arial" w:hAnsi="Arial" w:cs="Arial"/>
        </w:rPr>
        <w:t xml:space="preserve"> </w:t>
      </w:r>
      <w:r w:rsidRPr="00492E57">
        <w:rPr>
          <w:rFonts w:ascii="Arial" w:hAnsi="Arial" w:cs="Arial"/>
        </w:rPr>
        <w:t xml:space="preserve">№247-ФЗ "Об обязательных требованиях в Российской Федерации" (далее именуются - обязательные требования), с учетом Стандарта качества нормативно-правового регулирования обязательных требований, одобренным протоколом заседания проектного комитета по основному направлению стратегического развития Российской Федерации "Реформа контрольной и надзорной деятельности" от </w:t>
      </w:r>
      <w:r w:rsidR="00FE37C5">
        <w:rPr>
          <w:rFonts w:ascii="Arial" w:hAnsi="Arial" w:cs="Arial"/>
        </w:rPr>
        <w:t xml:space="preserve">           </w:t>
      </w:r>
      <w:r w:rsidRPr="00492E57">
        <w:rPr>
          <w:rFonts w:ascii="Arial" w:hAnsi="Arial" w:cs="Arial"/>
        </w:rPr>
        <w:t>24 апреля 2018г. (далее именуется - Стандарт), Методических рекомендаций по систематической оценке эффективности обязательных требований для обеспечения минимизации рисков и предотвращения</w:t>
      </w:r>
      <w:proofErr w:type="gramEnd"/>
      <w:r w:rsidRPr="00492E57">
        <w:rPr>
          <w:rFonts w:ascii="Arial" w:hAnsi="Arial" w:cs="Arial"/>
        </w:rPr>
        <w:t xml:space="preserve"> негативных социальных или экономических последствий, включая отмену неэффективных и избыточных, утвержденных протоколом заседания проектного комитета по основному направлению стратегического развития "Реформа контрольной и надзорной деятельности" от </w:t>
      </w:r>
      <w:r>
        <w:rPr>
          <w:rFonts w:ascii="Arial" w:hAnsi="Arial" w:cs="Arial"/>
        </w:rPr>
        <w:t xml:space="preserve">       </w:t>
      </w:r>
      <w:r w:rsidRPr="00492E57">
        <w:rPr>
          <w:rFonts w:ascii="Arial" w:hAnsi="Arial" w:cs="Arial"/>
        </w:rPr>
        <w:t>31 марта 2017г. №19(3) (далее именуются - Методические рекомендации), и в целях обеспечения единого подхода к установлению и оценке применения обязательных требований.</w:t>
      </w:r>
    </w:p>
    <w:p w:rsidR="00492E57" w:rsidRPr="00492E57" w:rsidRDefault="00492E57" w:rsidP="00492E57">
      <w:pPr>
        <w:autoSpaceDE w:val="0"/>
        <w:autoSpaceDN w:val="0"/>
        <w:adjustRightInd w:val="0"/>
        <w:ind w:firstLine="567"/>
        <w:jc w:val="both"/>
        <w:rPr>
          <w:rFonts w:ascii="Arial" w:hAnsi="Arial" w:cs="Arial"/>
        </w:rPr>
      </w:pPr>
      <w:r w:rsidRPr="00492E57">
        <w:rPr>
          <w:rFonts w:ascii="Arial" w:hAnsi="Arial" w:cs="Arial"/>
        </w:rPr>
        <w:t xml:space="preserve">   1.2.Настоящий Порядок включает: </w:t>
      </w:r>
    </w:p>
    <w:p w:rsidR="00492E57" w:rsidRPr="00492E57" w:rsidRDefault="00492E57" w:rsidP="00492E57">
      <w:pPr>
        <w:autoSpaceDE w:val="0"/>
        <w:autoSpaceDN w:val="0"/>
        <w:adjustRightInd w:val="0"/>
        <w:ind w:firstLine="567"/>
        <w:jc w:val="both"/>
        <w:rPr>
          <w:rFonts w:ascii="Arial" w:hAnsi="Arial" w:cs="Arial"/>
        </w:rPr>
      </w:pPr>
      <w:r w:rsidRPr="00492E57">
        <w:rPr>
          <w:rFonts w:ascii="Arial" w:hAnsi="Arial" w:cs="Arial"/>
        </w:rPr>
        <w:t xml:space="preserve">- порядок установления обязательных требований; </w:t>
      </w:r>
    </w:p>
    <w:p w:rsidR="00492E57" w:rsidRPr="00492E57" w:rsidRDefault="00492E57" w:rsidP="00492E57">
      <w:pPr>
        <w:autoSpaceDE w:val="0"/>
        <w:autoSpaceDN w:val="0"/>
        <w:adjustRightInd w:val="0"/>
        <w:ind w:firstLine="567"/>
        <w:jc w:val="both"/>
        <w:rPr>
          <w:rFonts w:ascii="Arial" w:hAnsi="Arial" w:cs="Arial"/>
        </w:rPr>
      </w:pPr>
      <w:r w:rsidRPr="00492E57">
        <w:rPr>
          <w:rFonts w:ascii="Arial" w:hAnsi="Arial" w:cs="Arial"/>
        </w:rPr>
        <w:t xml:space="preserve">- порядок оценки применения обязательных требований; </w:t>
      </w:r>
    </w:p>
    <w:p w:rsidR="00492E57" w:rsidRPr="00492E57" w:rsidRDefault="00492E57" w:rsidP="00492E57">
      <w:pPr>
        <w:autoSpaceDE w:val="0"/>
        <w:autoSpaceDN w:val="0"/>
        <w:adjustRightInd w:val="0"/>
        <w:ind w:firstLine="720"/>
        <w:jc w:val="both"/>
        <w:rPr>
          <w:rFonts w:ascii="Arial" w:hAnsi="Arial" w:cs="Arial"/>
        </w:rPr>
      </w:pPr>
    </w:p>
    <w:p w:rsidR="00492E57" w:rsidRPr="00492E57" w:rsidRDefault="00492E57" w:rsidP="00492E57">
      <w:pPr>
        <w:numPr>
          <w:ilvl w:val="1"/>
          <w:numId w:val="14"/>
        </w:numPr>
        <w:suppressAutoHyphens w:val="0"/>
        <w:autoSpaceDE w:val="0"/>
        <w:autoSpaceDN w:val="0"/>
        <w:adjustRightInd w:val="0"/>
        <w:jc w:val="center"/>
        <w:rPr>
          <w:rFonts w:ascii="Arial" w:hAnsi="Arial" w:cs="Arial"/>
          <w:b/>
        </w:rPr>
      </w:pPr>
      <w:r w:rsidRPr="00492E57">
        <w:rPr>
          <w:rFonts w:ascii="Arial" w:hAnsi="Arial" w:cs="Arial"/>
          <w:b/>
        </w:rPr>
        <w:t>Порядок установления обязательных требований</w:t>
      </w:r>
    </w:p>
    <w:p w:rsidR="00492E57" w:rsidRPr="00492E57" w:rsidRDefault="00492E57" w:rsidP="00492E57">
      <w:pPr>
        <w:autoSpaceDE w:val="0"/>
        <w:autoSpaceDN w:val="0"/>
        <w:adjustRightInd w:val="0"/>
        <w:rPr>
          <w:rFonts w:ascii="Arial" w:hAnsi="Arial" w:cs="Arial"/>
          <w:b/>
        </w:rPr>
      </w:pPr>
    </w:p>
    <w:p w:rsidR="00492E57" w:rsidRPr="00492E57" w:rsidRDefault="00492E57" w:rsidP="00492E57">
      <w:pPr>
        <w:numPr>
          <w:ilvl w:val="2"/>
          <w:numId w:val="14"/>
        </w:numPr>
        <w:suppressAutoHyphens w:val="0"/>
        <w:autoSpaceDE w:val="0"/>
        <w:autoSpaceDN w:val="0"/>
        <w:adjustRightInd w:val="0"/>
        <w:ind w:firstLine="567"/>
        <w:jc w:val="both"/>
        <w:rPr>
          <w:rFonts w:ascii="Arial" w:hAnsi="Arial" w:cs="Arial"/>
        </w:rPr>
      </w:pPr>
      <w:r w:rsidRPr="00492E57">
        <w:rPr>
          <w:rFonts w:ascii="Arial" w:hAnsi="Arial" w:cs="Arial"/>
        </w:rPr>
        <w:t xml:space="preserve">Администрация  Зимняцкого сельского поселения Серафимовичского муниципального района, уполномоченная на осуществление соответствующего вида муниципального контроля (далее - Администрация) устанавливает обязательные требования с соблюдением принципов, установленных статьей 4 Федерального закона от 31 июля </w:t>
      </w:r>
      <w:smartTag w:uri="urn:schemas-microsoft-com:office:smarttags" w:element="metricconverter">
        <w:smartTagPr>
          <w:attr w:name="ProductID" w:val="2020 г"/>
        </w:smartTagPr>
        <w:r w:rsidRPr="00492E57">
          <w:rPr>
            <w:rFonts w:ascii="Arial" w:hAnsi="Arial" w:cs="Arial"/>
          </w:rPr>
          <w:t>2020 г</w:t>
        </w:r>
      </w:smartTag>
      <w:r w:rsidRPr="00492E57">
        <w:rPr>
          <w:rFonts w:ascii="Arial" w:hAnsi="Arial" w:cs="Arial"/>
        </w:rPr>
        <w:t>. № 247-ФЗ "Об обязательных требованиях в Российской Федерации", а также руководствуясь  Стандартом и настоящим Порядком.</w:t>
      </w:r>
    </w:p>
    <w:p w:rsidR="00492E57" w:rsidRPr="00492E57" w:rsidRDefault="00492E57" w:rsidP="00492E57">
      <w:pPr>
        <w:numPr>
          <w:ilvl w:val="2"/>
          <w:numId w:val="14"/>
        </w:numPr>
        <w:suppressAutoHyphens w:val="0"/>
        <w:autoSpaceDE w:val="0"/>
        <w:autoSpaceDN w:val="0"/>
        <w:adjustRightInd w:val="0"/>
        <w:ind w:firstLine="567"/>
        <w:jc w:val="both"/>
        <w:rPr>
          <w:rFonts w:ascii="Arial" w:hAnsi="Arial" w:cs="Arial"/>
        </w:rPr>
      </w:pPr>
      <w:r w:rsidRPr="00492E57">
        <w:rPr>
          <w:rFonts w:ascii="Arial" w:hAnsi="Arial" w:cs="Arial"/>
        </w:rPr>
        <w:t xml:space="preserve">Проекты муниципальных нормативных правовых </w:t>
      </w:r>
      <w:proofErr w:type="gramStart"/>
      <w:r w:rsidRPr="00492E57">
        <w:rPr>
          <w:rFonts w:ascii="Arial" w:hAnsi="Arial" w:cs="Arial"/>
        </w:rPr>
        <w:t>актов</w:t>
      </w:r>
      <w:proofErr w:type="gramEnd"/>
      <w:r w:rsidRPr="00492E57">
        <w:rPr>
          <w:rFonts w:ascii="Arial" w:hAnsi="Arial" w:cs="Arial"/>
        </w:rPr>
        <w:t xml:space="preserve"> устанавливающие или изменяющие обязательные требования, а также устанавливающие, изменяющие или отменяющие ранее установленную ответственность за нарушение муниципальных нормативных правовых актов, затрагивающих вопросы осуществления предпринимательской и иной экономической деятельности, подлежат публичному обсуждению в установленном порядке.</w:t>
      </w:r>
    </w:p>
    <w:p w:rsidR="00492E57" w:rsidRPr="00492E57" w:rsidRDefault="00492E57" w:rsidP="00492E57">
      <w:pPr>
        <w:numPr>
          <w:ilvl w:val="2"/>
          <w:numId w:val="14"/>
        </w:numPr>
        <w:suppressAutoHyphens w:val="0"/>
        <w:autoSpaceDE w:val="0"/>
        <w:autoSpaceDN w:val="0"/>
        <w:adjustRightInd w:val="0"/>
        <w:ind w:firstLine="567"/>
        <w:jc w:val="both"/>
        <w:rPr>
          <w:rFonts w:ascii="Arial" w:hAnsi="Arial" w:cs="Arial"/>
        </w:rPr>
      </w:pPr>
      <w:proofErr w:type="gramStart"/>
      <w:r w:rsidRPr="00492E57">
        <w:rPr>
          <w:rFonts w:ascii="Arial" w:hAnsi="Arial" w:cs="Arial"/>
        </w:rPr>
        <w:lastRenderedPageBreak/>
        <w:t xml:space="preserve">Положения муниципальных нормативных правовых актов, устанавливающих обязательные требования, должны вступать в силу либо с </w:t>
      </w:r>
      <w:r w:rsidR="00FE37C5">
        <w:rPr>
          <w:rFonts w:ascii="Arial" w:hAnsi="Arial" w:cs="Arial"/>
        </w:rPr>
        <w:t xml:space="preserve">             </w:t>
      </w:r>
      <w:r w:rsidRPr="00492E57">
        <w:rPr>
          <w:rFonts w:ascii="Arial" w:hAnsi="Arial" w:cs="Arial"/>
        </w:rPr>
        <w:t>01 марта, либо с 01 сентября соответствующего года, но не ранее чем по истечении 90 дней со дня официального опубликования (обнародования) соответствующего муниципального нормативного правового акта, если иное не установлено федеральным законом или международным договором Российской Федерации.</w:t>
      </w:r>
      <w:proofErr w:type="gramEnd"/>
    </w:p>
    <w:p w:rsidR="00492E57" w:rsidRPr="00492E57" w:rsidRDefault="00492E57" w:rsidP="00492E57">
      <w:pPr>
        <w:numPr>
          <w:ilvl w:val="2"/>
          <w:numId w:val="14"/>
        </w:numPr>
        <w:suppressAutoHyphens w:val="0"/>
        <w:autoSpaceDE w:val="0"/>
        <w:autoSpaceDN w:val="0"/>
        <w:adjustRightInd w:val="0"/>
        <w:ind w:firstLine="567"/>
        <w:jc w:val="both"/>
        <w:rPr>
          <w:rFonts w:ascii="Arial" w:hAnsi="Arial" w:cs="Arial"/>
        </w:rPr>
      </w:pPr>
      <w:r w:rsidRPr="00492E57">
        <w:rPr>
          <w:rFonts w:ascii="Arial" w:hAnsi="Arial" w:cs="Arial"/>
        </w:rPr>
        <w:t>При установлении обязательных требований муниципальными нормативными правовыми актами должны быть определены:</w:t>
      </w:r>
    </w:p>
    <w:p w:rsidR="00492E57" w:rsidRPr="00492E57" w:rsidRDefault="00492E57" w:rsidP="00492E57">
      <w:pPr>
        <w:autoSpaceDE w:val="0"/>
        <w:autoSpaceDN w:val="0"/>
        <w:adjustRightInd w:val="0"/>
        <w:ind w:firstLine="567"/>
        <w:jc w:val="both"/>
        <w:rPr>
          <w:rFonts w:ascii="Arial" w:hAnsi="Arial" w:cs="Arial"/>
        </w:rPr>
      </w:pPr>
      <w:r w:rsidRPr="00492E57">
        <w:rPr>
          <w:rFonts w:ascii="Arial" w:hAnsi="Arial" w:cs="Arial"/>
        </w:rPr>
        <w:t>1) содержание обязательных требований (условия, ограничения, запреты, обязанности);</w:t>
      </w:r>
    </w:p>
    <w:p w:rsidR="00492E57" w:rsidRPr="00492E57" w:rsidRDefault="00492E57" w:rsidP="00492E57">
      <w:pPr>
        <w:autoSpaceDE w:val="0"/>
        <w:autoSpaceDN w:val="0"/>
        <w:adjustRightInd w:val="0"/>
        <w:ind w:firstLine="567"/>
        <w:jc w:val="both"/>
        <w:rPr>
          <w:rFonts w:ascii="Arial" w:hAnsi="Arial" w:cs="Arial"/>
        </w:rPr>
      </w:pPr>
      <w:r w:rsidRPr="00492E57">
        <w:rPr>
          <w:rFonts w:ascii="Arial" w:hAnsi="Arial" w:cs="Arial"/>
        </w:rPr>
        <w:t>2) лица, обязанные соблюдать обязательные требования;</w:t>
      </w:r>
    </w:p>
    <w:p w:rsidR="00492E57" w:rsidRPr="00492E57" w:rsidRDefault="00492E57" w:rsidP="00492E57">
      <w:pPr>
        <w:autoSpaceDE w:val="0"/>
        <w:autoSpaceDN w:val="0"/>
        <w:adjustRightInd w:val="0"/>
        <w:ind w:firstLine="567"/>
        <w:jc w:val="both"/>
        <w:rPr>
          <w:rFonts w:ascii="Arial" w:hAnsi="Arial" w:cs="Arial"/>
        </w:rPr>
      </w:pPr>
      <w:r w:rsidRPr="00492E57">
        <w:rPr>
          <w:rFonts w:ascii="Arial" w:hAnsi="Arial" w:cs="Arial"/>
        </w:rPr>
        <w:t>3) в зависимости от объекта установления обязательных требований:</w:t>
      </w:r>
    </w:p>
    <w:p w:rsidR="00492E57" w:rsidRPr="00492E57" w:rsidRDefault="00492E57" w:rsidP="00492E57">
      <w:pPr>
        <w:autoSpaceDE w:val="0"/>
        <w:autoSpaceDN w:val="0"/>
        <w:adjustRightInd w:val="0"/>
        <w:ind w:firstLine="567"/>
        <w:jc w:val="both"/>
        <w:rPr>
          <w:rFonts w:ascii="Arial" w:hAnsi="Arial" w:cs="Arial"/>
        </w:rPr>
      </w:pPr>
      <w:r w:rsidRPr="00492E57">
        <w:rPr>
          <w:rFonts w:ascii="Arial" w:hAnsi="Arial" w:cs="Arial"/>
        </w:rPr>
        <w:t>осуществляемая деятельность, совершаемые действия, в отношении которых устанавливаются обязательные требования;</w:t>
      </w:r>
    </w:p>
    <w:p w:rsidR="00492E57" w:rsidRPr="00492E57" w:rsidRDefault="00492E57" w:rsidP="00492E57">
      <w:pPr>
        <w:autoSpaceDE w:val="0"/>
        <w:autoSpaceDN w:val="0"/>
        <w:adjustRightInd w:val="0"/>
        <w:ind w:firstLine="567"/>
        <w:jc w:val="both"/>
        <w:rPr>
          <w:rFonts w:ascii="Arial" w:hAnsi="Arial" w:cs="Arial"/>
        </w:rPr>
      </w:pPr>
      <w:r w:rsidRPr="00492E57">
        <w:rPr>
          <w:rFonts w:ascii="Arial" w:hAnsi="Arial" w:cs="Arial"/>
        </w:rPr>
        <w:t>лица и используемые объекты, к которым предъявляются обязательные требования при осуществлении деятельности, совершении действий;</w:t>
      </w:r>
    </w:p>
    <w:p w:rsidR="00492E57" w:rsidRPr="00492E57" w:rsidRDefault="00492E57" w:rsidP="00492E57">
      <w:pPr>
        <w:autoSpaceDE w:val="0"/>
        <w:autoSpaceDN w:val="0"/>
        <w:adjustRightInd w:val="0"/>
        <w:ind w:firstLine="567"/>
        <w:jc w:val="both"/>
        <w:rPr>
          <w:rFonts w:ascii="Arial" w:hAnsi="Arial" w:cs="Arial"/>
        </w:rPr>
      </w:pPr>
      <w:r w:rsidRPr="00492E57">
        <w:rPr>
          <w:rFonts w:ascii="Arial" w:hAnsi="Arial" w:cs="Arial"/>
        </w:rPr>
        <w:t>результаты осуществления деятельности, совершения действий, в отношении которых устанавливаются обязательные требования;</w:t>
      </w:r>
    </w:p>
    <w:p w:rsidR="00492E57" w:rsidRPr="00492E57" w:rsidRDefault="00492E57" w:rsidP="00492E57">
      <w:pPr>
        <w:autoSpaceDE w:val="0"/>
        <w:autoSpaceDN w:val="0"/>
        <w:adjustRightInd w:val="0"/>
        <w:ind w:firstLine="567"/>
        <w:jc w:val="both"/>
        <w:rPr>
          <w:rFonts w:ascii="Arial" w:hAnsi="Arial" w:cs="Arial"/>
        </w:rPr>
      </w:pPr>
      <w:r w:rsidRPr="00492E57">
        <w:rPr>
          <w:rFonts w:ascii="Arial" w:hAnsi="Arial" w:cs="Arial"/>
        </w:rPr>
        <w:t>4) формы оценки соблюдения обязательных требований [муниципальный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492E57" w:rsidRPr="00492E57" w:rsidRDefault="00492E57" w:rsidP="00492E57">
      <w:pPr>
        <w:autoSpaceDE w:val="0"/>
        <w:autoSpaceDN w:val="0"/>
        <w:adjustRightInd w:val="0"/>
        <w:ind w:firstLine="567"/>
        <w:jc w:val="both"/>
        <w:rPr>
          <w:rFonts w:ascii="Arial" w:hAnsi="Arial" w:cs="Arial"/>
        </w:rPr>
      </w:pPr>
      <w:r w:rsidRPr="00492E57">
        <w:rPr>
          <w:rFonts w:ascii="Arial" w:hAnsi="Arial" w:cs="Arial"/>
        </w:rPr>
        <w:t>5) коллегиальные органы, осуществляющие оценку соблюдения обязательных требований.</w:t>
      </w:r>
    </w:p>
    <w:p w:rsidR="00492E57" w:rsidRPr="00492E57" w:rsidRDefault="00492E57" w:rsidP="00492E57">
      <w:pPr>
        <w:autoSpaceDE w:val="0"/>
        <w:autoSpaceDN w:val="0"/>
        <w:adjustRightInd w:val="0"/>
        <w:ind w:firstLine="567"/>
        <w:jc w:val="both"/>
        <w:rPr>
          <w:rFonts w:ascii="Arial" w:hAnsi="Arial" w:cs="Arial"/>
        </w:rPr>
      </w:pPr>
      <w:r w:rsidRPr="00492E57">
        <w:rPr>
          <w:rFonts w:ascii="Arial" w:hAnsi="Arial" w:cs="Arial"/>
        </w:rPr>
        <w:t>2.5.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w:t>
      </w:r>
    </w:p>
    <w:p w:rsidR="00492E57" w:rsidRPr="00492E57" w:rsidRDefault="00492E57" w:rsidP="00492E57">
      <w:pPr>
        <w:autoSpaceDE w:val="0"/>
        <w:autoSpaceDN w:val="0"/>
        <w:adjustRightInd w:val="0"/>
        <w:ind w:firstLine="567"/>
        <w:jc w:val="both"/>
        <w:rPr>
          <w:rFonts w:ascii="Arial" w:hAnsi="Arial" w:cs="Arial"/>
        </w:rPr>
      </w:pPr>
      <w:proofErr w:type="gramStart"/>
      <w:r w:rsidRPr="00492E57">
        <w:rPr>
          <w:rFonts w:ascii="Arial" w:hAnsi="Arial" w:cs="Arial"/>
        </w:rPr>
        <w:t>Оценка наличия риска причинения вреда (ущерба) охраняемым законом ценностям, проводимая контрольными (надзорными) органами при разработке проекта муниципального нормативного правового акта, устанавливающего обязательные требования, должна основываться на анализе объективной и регулярно собираемой информации об уровне причиненного охраняемым законом ценностям вреда (ущерба) и (или) иной информации применительно к отношениям, при регулировании которых предполагается установление обязательных требований.</w:t>
      </w:r>
      <w:proofErr w:type="gramEnd"/>
    </w:p>
    <w:p w:rsidR="00492E57" w:rsidRPr="00492E57" w:rsidRDefault="00492E57" w:rsidP="00492E57">
      <w:pPr>
        <w:autoSpaceDE w:val="0"/>
        <w:autoSpaceDN w:val="0"/>
        <w:adjustRightInd w:val="0"/>
        <w:ind w:firstLine="567"/>
        <w:jc w:val="both"/>
        <w:rPr>
          <w:rFonts w:ascii="Arial" w:hAnsi="Arial" w:cs="Arial"/>
        </w:rPr>
      </w:pPr>
      <w:r w:rsidRPr="00492E57">
        <w:rPr>
          <w:rFonts w:ascii="Arial" w:hAnsi="Arial" w:cs="Arial"/>
        </w:rPr>
        <w:t>2.6. Муниципальным нормативным правовым актом, содержащим обязательные требования, должен предусматриваться срок его действия, который не может превышать шесть лет со дня вступления в силу такого правового акта.</w:t>
      </w:r>
    </w:p>
    <w:p w:rsidR="00492E57" w:rsidRPr="00492E57" w:rsidRDefault="00492E57" w:rsidP="00492E57">
      <w:pPr>
        <w:autoSpaceDE w:val="0"/>
        <w:autoSpaceDN w:val="0"/>
        <w:adjustRightInd w:val="0"/>
        <w:ind w:firstLine="567"/>
        <w:jc w:val="both"/>
        <w:rPr>
          <w:rFonts w:ascii="Arial" w:hAnsi="Arial" w:cs="Arial"/>
        </w:rPr>
      </w:pPr>
      <w:proofErr w:type="gramStart"/>
      <w:r w:rsidRPr="00492E57">
        <w:rPr>
          <w:rFonts w:ascii="Arial" w:hAnsi="Arial" w:cs="Arial"/>
        </w:rPr>
        <w:t>По результатам оценки применения обязательных требований в соответствии с настоящим Порядком может быть принято решение о продлении установленного муниципальным нормативным правовым актом, содержащим обязательные требования, срока его действия не более чем на шесть лет.</w:t>
      </w:r>
      <w:proofErr w:type="gramEnd"/>
    </w:p>
    <w:p w:rsidR="00492E57" w:rsidRPr="00492E57" w:rsidRDefault="00492E57" w:rsidP="00492E57">
      <w:pPr>
        <w:autoSpaceDE w:val="0"/>
        <w:autoSpaceDN w:val="0"/>
        <w:adjustRightInd w:val="0"/>
        <w:ind w:firstLine="567"/>
        <w:jc w:val="both"/>
        <w:rPr>
          <w:rFonts w:ascii="Arial" w:hAnsi="Arial" w:cs="Arial"/>
        </w:rPr>
      </w:pPr>
      <w:r w:rsidRPr="00492E57">
        <w:rPr>
          <w:rFonts w:ascii="Arial" w:hAnsi="Arial" w:cs="Arial"/>
        </w:rPr>
        <w:t>2.7. Муниципальные правовые акты, содержащие обязательные требования, подлежат официальному опубликованию (обнародованию)  в установленном порядке.</w:t>
      </w:r>
    </w:p>
    <w:p w:rsidR="00492E57" w:rsidRPr="00492E57" w:rsidRDefault="00492E57" w:rsidP="00492E57">
      <w:pPr>
        <w:autoSpaceDE w:val="0"/>
        <w:autoSpaceDN w:val="0"/>
        <w:adjustRightInd w:val="0"/>
        <w:jc w:val="both"/>
        <w:rPr>
          <w:rFonts w:ascii="Arial" w:hAnsi="Arial" w:cs="Arial"/>
        </w:rPr>
      </w:pPr>
    </w:p>
    <w:p w:rsidR="00492E57" w:rsidRPr="00492E57" w:rsidRDefault="00492E57" w:rsidP="00492E57">
      <w:pPr>
        <w:autoSpaceDE w:val="0"/>
        <w:autoSpaceDN w:val="0"/>
        <w:adjustRightInd w:val="0"/>
        <w:jc w:val="both"/>
        <w:rPr>
          <w:rFonts w:ascii="Arial" w:hAnsi="Arial" w:cs="Arial"/>
        </w:rPr>
      </w:pPr>
    </w:p>
    <w:p w:rsidR="00492E57" w:rsidRPr="00492E57" w:rsidRDefault="00492E57" w:rsidP="00492E57">
      <w:pPr>
        <w:autoSpaceDE w:val="0"/>
        <w:autoSpaceDN w:val="0"/>
        <w:adjustRightInd w:val="0"/>
        <w:ind w:firstLine="720"/>
        <w:jc w:val="center"/>
        <w:rPr>
          <w:rFonts w:ascii="Arial" w:hAnsi="Arial" w:cs="Arial"/>
        </w:rPr>
      </w:pPr>
      <w:r w:rsidRPr="00492E57">
        <w:rPr>
          <w:rFonts w:ascii="Arial" w:hAnsi="Arial" w:cs="Arial"/>
          <w:b/>
        </w:rPr>
        <w:t>3. Порядок оценки применения обязательных требований</w:t>
      </w:r>
    </w:p>
    <w:p w:rsidR="00492E57" w:rsidRPr="00492E57" w:rsidRDefault="00492E57" w:rsidP="00492E57">
      <w:pPr>
        <w:autoSpaceDE w:val="0"/>
        <w:autoSpaceDN w:val="0"/>
        <w:adjustRightInd w:val="0"/>
        <w:ind w:firstLine="720"/>
        <w:jc w:val="both"/>
        <w:rPr>
          <w:rFonts w:ascii="Arial" w:hAnsi="Arial" w:cs="Arial"/>
        </w:rPr>
      </w:pPr>
    </w:p>
    <w:p w:rsidR="00492E57" w:rsidRPr="00492E57" w:rsidRDefault="00492E57" w:rsidP="00492E57">
      <w:pPr>
        <w:autoSpaceDE w:val="0"/>
        <w:autoSpaceDN w:val="0"/>
        <w:adjustRightInd w:val="0"/>
        <w:ind w:firstLine="720"/>
        <w:jc w:val="both"/>
        <w:rPr>
          <w:rFonts w:ascii="Arial" w:hAnsi="Arial" w:cs="Arial"/>
        </w:rPr>
      </w:pPr>
      <w:r w:rsidRPr="00492E57">
        <w:rPr>
          <w:rFonts w:ascii="Arial" w:hAnsi="Arial" w:cs="Arial"/>
        </w:rPr>
        <w:t>3.1. Целью оценки применения обязательных требований является оценка достижения цели введения обязательных требований, эффективности введения обязательных требований, выявление избыточных обязательных требований.</w:t>
      </w:r>
    </w:p>
    <w:p w:rsidR="00492E57" w:rsidRPr="00492E57" w:rsidRDefault="00492E57" w:rsidP="00492E57">
      <w:pPr>
        <w:autoSpaceDE w:val="0"/>
        <w:autoSpaceDN w:val="0"/>
        <w:adjustRightInd w:val="0"/>
        <w:ind w:firstLine="720"/>
        <w:jc w:val="both"/>
        <w:rPr>
          <w:rFonts w:ascii="Arial" w:hAnsi="Arial" w:cs="Arial"/>
        </w:rPr>
      </w:pPr>
      <w:r w:rsidRPr="00492E57">
        <w:rPr>
          <w:rFonts w:ascii="Arial" w:hAnsi="Arial" w:cs="Arial"/>
        </w:rPr>
        <w:t>3.2. Оценка применения обязательных требований проводится ежегодно администрацией  Зимняцкого сельского поселения Серафимовичского муниципального района.</w:t>
      </w:r>
    </w:p>
    <w:p w:rsidR="00492E57" w:rsidRPr="00492E57" w:rsidRDefault="00492E57" w:rsidP="00492E57">
      <w:pPr>
        <w:autoSpaceDE w:val="0"/>
        <w:autoSpaceDN w:val="0"/>
        <w:adjustRightInd w:val="0"/>
        <w:ind w:firstLine="720"/>
        <w:jc w:val="both"/>
        <w:rPr>
          <w:rFonts w:ascii="Arial" w:hAnsi="Arial" w:cs="Arial"/>
        </w:rPr>
      </w:pPr>
      <w:r w:rsidRPr="00492E57">
        <w:rPr>
          <w:rFonts w:ascii="Arial" w:hAnsi="Arial" w:cs="Arial"/>
        </w:rPr>
        <w:lastRenderedPageBreak/>
        <w:t>3.3. Процедура оценки применения обязательных требований включает следующие этапы:</w:t>
      </w:r>
    </w:p>
    <w:p w:rsidR="00492E57" w:rsidRPr="00492E57" w:rsidRDefault="00492E57" w:rsidP="00492E57">
      <w:pPr>
        <w:autoSpaceDE w:val="0"/>
        <w:autoSpaceDN w:val="0"/>
        <w:adjustRightInd w:val="0"/>
        <w:ind w:firstLine="720"/>
        <w:jc w:val="both"/>
        <w:rPr>
          <w:rFonts w:ascii="Arial" w:hAnsi="Arial" w:cs="Arial"/>
        </w:rPr>
      </w:pPr>
      <w:r w:rsidRPr="00492E57">
        <w:rPr>
          <w:rFonts w:ascii="Arial" w:hAnsi="Arial" w:cs="Arial"/>
        </w:rPr>
        <w:t>формирование проекта перечня муниципальных нормативных правовых актов, содержащих обязательные требования и подлежащих оценке применения обязательных требований (далее именуется - Перечень), и его публичное обсуждение на официальном сайте администрации Зимняцкого сельского поседения (далее именуется - официальный сайт);</w:t>
      </w:r>
    </w:p>
    <w:p w:rsidR="00492E57" w:rsidRPr="00492E57" w:rsidRDefault="00492E57" w:rsidP="00492E57">
      <w:pPr>
        <w:autoSpaceDE w:val="0"/>
        <w:autoSpaceDN w:val="0"/>
        <w:adjustRightInd w:val="0"/>
        <w:ind w:firstLine="720"/>
        <w:jc w:val="both"/>
        <w:rPr>
          <w:rFonts w:ascii="Arial" w:hAnsi="Arial" w:cs="Arial"/>
        </w:rPr>
      </w:pPr>
      <w:r w:rsidRPr="00492E57">
        <w:rPr>
          <w:rFonts w:ascii="Arial" w:hAnsi="Arial" w:cs="Arial"/>
        </w:rPr>
        <w:t>доработка проекта Перечня с учетом результатов его публичного обсуждения, утверждение Перечня и его опубликование;</w:t>
      </w:r>
    </w:p>
    <w:p w:rsidR="00492E57" w:rsidRPr="00492E57" w:rsidRDefault="00492E57" w:rsidP="00492E57">
      <w:pPr>
        <w:autoSpaceDE w:val="0"/>
        <w:autoSpaceDN w:val="0"/>
        <w:adjustRightInd w:val="0"/>
        <w:ind w:firstLine="720"/>
        <w:jc w:val="both"/>
        <w:rPr>
          <w:rFonts w:ascii="Arial" w:hAnsi="Arial" w:cs="Arial"/>
        </w:rPr>
      </w:pPr>
      <w:r w:rsidRPr="00492E57">
        <w:rPr>
          <w:rFonts w:ascii="Arial" w:hAnsi="Arial" w:cs="Arial"/>
        </w:rPr>
        <w:t>проведение публичного обсуждения муниципальных нормативных правовых актов, включенных в Перечень;</w:t>
      </w:r>
    </w:p>
    <w:p w:rsidR="00492E57" w:rsidRPr="00492E57" w:rsidRDefault="00492E57" w:rsidP="00492E57">
      <w:pPr>
        <w:autoSpaceDE w:val="0"/>
        <w:autoSpaceDN w:val="0"/>
        <w:adjustRightInd w:val="0"/>
        <w:ind w:firstLine="720"/>
        <w:jc w:val="both"/>
        <w:rPr>
          <w:rFonts w:ascii="Arial" w:hAnsi="Arial" w:cs="Arial"/>
        </w:rPr>
      </w:pPr>
      <w:r w:rsidRPr="00492E57">
        <w:rPr>
          <w:rFonts w:ascii="Arial" w:hAnsi="Arial" w:cs="Arial"/>
        </w:rPr>
        <w:t>подготовка аналитической справки по результатам оценки применения обязательных требований, утверждение указанной справки и ее опубликование;</w:t>
      </w:r>
    </w:p>
    <w:p w:rsidR="00492E57" w:rsidRPr="00492E57" w:rsidRDefault="00492E57" w:rsidP="00492E57">
      <w:pPr>
        <w:autoSpaceDE w:val="0"/>
        <w:autoSpaceDN w:val="0"/>
        <w:adjustRightInd w:val="0"/>
        <w:ind w:firstLine="720"/>
        <w:jc w:val="both"/>
        <w:rPr>
          <w:rFonts w:ascii="Arial" w:hAnsi="Arial" w:cs="Arial"/>
        </w:rPr>
      </w:pPr>
      <w:r w:rsidRPr="00492E57">
        <w:rPr>
          <w:rFonts w:ascii="Arial" w:hAnsi="Arial" w:cs="Arial"/>
        </w:rPr>
        <w:t>направление аналитической справки на рассмотрение общественного совета при администрации Зимняцкого сельского поселения Серафимовичского муниципального района (далее именуется - Общественный совет);</w:t>
      </w:r>
    </w:p>
    <w:p w:rsidR="00492E57" w:rsidRPr="00492E57" w:rsidRDefault="00492E57" w:rsidP="00492E57">
      <w:pPr>
        <w:autoSpaceDE w:val="0"/>
        <w:autoSpaceDN w:val="0"/>
        <w:adjustRightInd w:val="0"/>
        <w:ind w:firstLine="720"/>
        <w:jc w:val="both"/>
        <w:rPr>
          <w:rFonts w:ascii="Arial" w:hAnsi="Arial" w:cs="Arial"/>
        </w:rPr>
      </w:pPr>
      <w:r w:rsidRPr="00492E57">
        <w:rPr>
          <w:rFonts w:ascii="Arial" w:hAnsi="Arial" w:cs="Arial"/>
        </w:rPr>
        <w:t>организация дальнейшей работы в соответствии с решением Общественного совета.</w:t>
      </w:r>
    </w:p>
    <w:p w:rsidR="00492E57" w:rsidRPr="00492E57" w:rsidRDefault="00492E57" w:rsidP="00492E57">
      <w:pPr>
        <w:autoSpaceDE w:val="0"/>
        <w:autoSpaceDN w:val="0"/>
        <w:adjustRightInd w:val="0"/>
        <w:ind w:firstLine="720"/>
        <w:jc w:val="both"/>
        <w:rPr>
          <w:rFonts w:ascii="Arial" w:hAnsi="Arial" w:cs="Arial"/>
        </w:rPr>
      </w:pPr>
      <w:r w:rsidRPr="00492E57">
        <w:rPr>
          <w:rFonts w:ascii="Arial" w:hAnsi="Arial" w:cs="Arial"/>
        </w:rPr>
        <w:t>3.4. Формирование проекта Перечня осуществляется Администрацией.</w:t>
      </w:r>
    </w:p>
    <w:p w:rsidR="00492E57" w:rsidRPr="00492E57" w:rsidRDefault="00492E57" w:rsidP="00492E57">
      <w:pPr>
        <w:autoSpaceDE w:val="0"/>
        <w:autoSpaceDN w:val="0"/>
        <w:adjustRightInd w:val="0"/>
        <w:ind w:firstLine="720"/>
        <w:jc w:val="both"/>
        <w:rPr>
          <w:rFonts w:ascii="Arial" w:hAnsi="Arial" w:cs="Arial"/>
        </w:rPr>
      </w:pPr>
      <w:r w:rsidRPr="00492E57">
        <w:rPr>
          <w:rFonts w:ascii="Arial" w:hAnsi="Arial" w:cs="Arial"/>
        </w:rPr>
        <w:t xml:space="preserve">Муниципальные нормативные правовые акты, которые устанавливают обязательные </w:t>
      </w:r>
      <w:proofErr w:type="gramStart"/>
      <w:r w:rsidRPr="00492E57">
        <w:rPr>
          <w:rFonts w:ascii="Arial" w:hAnsi="Arial" w:cs="Arial"/>
        </w:rPr>
        <w:t>требования</w:t>
      </w:r>
      <w:proofErr w:type="gramEnd"/>
      <w:r w:rsidRPr="00492E57">
        <w:rPr>
          <w:rFonts w:ascii="Arial" w:hAnsi="Arial" w:cs="Arial"/>
        </w:rPr>
        <w:t xml:space="preserve"> и срок действия которых составляет от четырех до шести лет, включаются в проект Перечня на очередной год за три года до окончания срока действия.</w:t>
      </w:r>
    </w:p>
    <w:p w:rsidR="00492E57" w:rsidRPr="00492E57" w:rsidRDefault="00492E57" w:rsidP="00492E57">
      <w:pPr>
        <w:autoSpaceDE w:val="0"/>
        <w:autoSpaceDN w:val="0"/>
        <w:adjustRightInd w:val="0"/>
        <w:ind w:firstLine="720"/>
        <w:jc w:val="both"/>
        <w:rPr>
          <w:rFonts w:ascii="Arial" w:hAnsi="Arial" w:cs="Arial"/>
        </w:rPr>
      </w:pPr>
      <w:r w:rsidRPr="00492E57">
        <w:rPr>
          <w:rFonts w:ascii="Arial" w:hAnsi="Arial" w:cs="Arial"/>
        </w:rPr>
        <w:t xml:space="preserve">Муниципальные нормативные правовые акты, которые устанавливают обязательные </w:t>
      </w:r>
      <w:proofErr w:type="gramStart"/>
      <w:r w:rsidRPr="00492E57">
        <w:rPr>
          <w:rFonts w:ascii="Arial" w:hAnsi="Arial" w:cs="Arial"/>
        </w:rPr>
        <w:t>требования</w:t>
      </w:r>
      <w:proofErr w:type="gramEnd"/>
      <w:r w:rsidRPr="00492E57">
        <w:rPr>
          <w:rFonts w:ascii="Arial" w:hAnsi="Arial" w:cs="Arial"/>
        </w:rPr>
        <w:t xml:space="preserve"> и срок действия которых составляет от трех до четырех лет, включаются в проект Перечня на очередной год за два года до окончания срока действия.</w:t>
      </w:r>
    </w:p>
    <w:p w:rsidR="00492E57" w:rsidRPr="00492E57" w:rsidRDefault="00492E57" w:rsidP="00492E57">
      <w:pPr>
        <w:autoSpaceDE w:val="0"/>
        <w:autoSpaceDN w:val="0"/>
        <w:adjustRightInd w:val="0"/>
        <w:ind w:firstLine="720"/>
        <w:jc w:val="both"/>
        <w:rPr>
          <w:rFonts w:ascii="Arial" w:hAnsi="Arial" w:cs="Arial"/>
        </w:rPr>
      </w:pPr>
      <w:r w:rsidRPr="00492E57">
        <w:rPr>
          <w:rFonts w:ascii="Arial" w:hAnsi="Arial" w:cs="Arial"/>
        </w:rPr>
        <w:t xml:space="preserve">Муниципальные нормативные правовые акты, которые устанавливают обязательные </w:t>
      </w:r>
      <w:proofErr w:type="gramStart"/>
      <w:r w:rsidRPr="00492E57">
        <w:rPr>
          <w:rFonts w:ascii="Arial" w:hAnsi="Arial" w:cs="Arial"/>
        </w:rPr>
        <w:t>требования</w:t>
      </w:r>
      <w:proofErr w:type="gramEnd"/>
      <w:r w:rsidRPr="00492E57">
        <w:rPr>
          <w:rFonts w:ascii="Arial" w:hAnsi="Arial" w:cs="Arial"/>
        </w:rPr>
        <w:t xml:space="preserve"> и срок действия которых составляет менее трех лет, включаются в проект Перечня на очередной год за один год до окончания срока действия.</w:t>
      </w:r>
    </w:p>
    <w:p w:rsidR="00492E57" w:rsidRPr="00492E57" w:rsidRDefault="00492E57" w:rsidP="00492E57">
      <w:pPr>
        <w:autoSpaceDE w:val="0"/>
        <w:autoSpaceDN w:val="0"/>
        <w:adjustRightInd w:val="0"/>
        <w:ind w:firstLine="720"/>
        <w:jc w:val="both"/>
        <w:rPr>
          <w:rFonts w:ascii="Arial" w:hAnsi="Arial" w:cs="Arial"/>
        </w:rPr>
      </w:pPr>
      <w:r w:rsidRPr="00492E57">
        <w:rPr>
          <w:rFonts w:ascii="Arial" w:hAnsi="Arial" w:cs="Arial"/>
        </w:rPr>
        <w:t xml:space="preserve">3.5. </w:t>
      </w:r>
      <w:proofErr w:type="gramStart"/>
      <w:r w:rsidRPr="00492E57">
        <w:rPr>
          <w:rFonts w:ascii="Arial" w:hAnsi="Arial" w:cs="Arial"/>
        </w:rPr>
        <w:t>Для проведения публичного обсуждения проекта Перечня Администрация не позднее 01 октября размещает на официальном сайте проект Перечня с одновременным извещением субъектов предпринимательской и иной экономической деятельности, к которым применяются обязательные требования (далее - субъекты регулирования), органов и организаций, целью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w:t>
      </w:r>
      <w:proofErr w:type="gramEnd"/>
      <w:r w:rsidRPr="00492E57">
        <w:rPr>
          <w:rFonts w:ascii="Arial" w:hAnsi="Arial" w:cs="Arial"/>
        </w:rPr>
        <w:t xml:space="preserve"> заинтересованных органов  власти.</w:t>
      </w:r>
    </w:p>
    <w:p w:rsidR="00492E57" w:rsidRPr="00492E57" w:rsidRDefault="00492E57" w:rsidP="00492E57">
      <w:pPr>
        <w:autoSpaceDE w:val="0"/>
        <w:autoSpaceDN w:val="0"/>
        <w:adjustRightInd w:val="0"/>
        <w:ind w:firstLine="720"/>
        <w:jc w:val="both"/>
        <w:rPr>
          <w:rFonts w:ascii="Arial" w:hAnsi="Arial" w:cs="Arial"/>
        </w:rPr>
      </w:pPr>
      <w:r w:rsidRPr="00492E57">
        <w:rPr>
          <w:rFonts w:ascii="Arial" w:hAnsi="Arial" w:cs="Arial"/>
        </w:rPr>
        <w:t>3.6. Срок публичного обсуждения проекта Перечня не может составлять менее 20 рабочих дней со дня его размещения на официальном сайте.</w:t>
      </w:r>
    </w:p>
    <w:p w:rsidR="00492E57" w:rsidRPr="00492E57" w:rsidRDefault="00492E57" w:rsidP="00492E57">
      <w:pPr>
        <w:autoSpaceDE w:val="0"/>
        <w:autoSpaceDN w:val="0"/>
        <w:adjustRightInd w:val="0"/>
        <w:ind w:firstLine="720"/>
        <w:jc w:val="both"/>
        <w:rPr>
          <w:rFonts w:ascii="Arial" w:hAnsi="Arial" w:cs="Arial"/>
        </w:rPr>
      </w:pPr>
      <w:r w:rsidRPr="00492E57">
        <w:rPr>
          <w:rFonts w:ascii="Arial" w:hAnsi="Arial" w:cs="Arial"/>
        </w:rPr>
        <w:t>3.7. Администрацией в целях публичного обсуждения проекта Перечня при необходимости проводятся совещания, заседания консультативных органов и иные мероприятия с участием субъектов регулирования.</w:t>
      </w:r>
    </w:p>
    <w:p w:rsidR="00492E57" w:rsidRPr="00492E57" w:rsidRDefault="00492E57" w:rsidP="00492E57">
      <w:pPr>
        <w:autoSpaceDE w:val="0"/>
        <w:autoSpaceDN w:val="0"/>
        <w:adjustRightInd w:val="0"/>
        <w:ind w:firstLine="720"/>
        <w:jc w:val="both"/>
        <w:rPr>
          <w:rFonts w:ascii="Arial" w:hAnsi="Arial" w:cs="Arial"/>
        </w:rPr>
      </w:pPr>
      <w:r w:rsidRPr="00492E57">
        <w:rPr>
          <w:rFonts w:ascii="Arial" w:hAnsi="Arial" w:cs="Arial"/>
        </w:rPr>
        <w:t xml:space="preserve">3.8. </w:t>
      </w:r>
      <w:proofErr w:type="gramStart"/>
      <w:r w:rsidRPr="00492E57">
        <w:rPr>
          <w:rFonts w:ascii="Arial" w:hAnsi="Arial" w:cs="Arial"/>
        </w:rPr>
        <w:t>Администрация  рассматривает все предложения, поступившие через официальный сайт, в установленный срок в связи с проведением публичного обсуждения проекта Перечня, составляет сводку предложений с указанием сведений об их учете и (или) о причинах отклонения, дорабатывает (при необходимости) проект перечня с учетом поступивших предложений и в срок не более 10 рабочих дней со дня окончания публичного обсуждения размещает сводку предложений на официальном</w:t>
      </w:r>
      <w:proofErr w:type="gramEnd"/>
      <w:r w:rsidRPr="00492E57">
        <w:rPr>
          <w:rFonts w:ascii="Arial" w:hAnsi="Arial" w:cs="Arial"/>
        </w:rPr>
        <w:t xml:space="preserve"> </w:t>
      </w:r>
      <w:proofErr w:type="gramStart"/>
      <w:r w:rsidRPr="00492E57">
        <w:rPr>
          <w:rFonts w:ascii="Arial" w:hAnsi="Arial" w:cs="Arial"/>
        </w:rPr>
        <w:t>сайте</w:t>
      </w:r>
      <w:proofErr w:type="gramEnd"/>
      <w:r w:rsidRPr="00492E57">
        <w:rPr>
          <w:rFonts w:ascii="Arial" w:hAnsi="Arial" w:cs="Arial"/>
        </w:rPr>
        <w:t>.</w:t>
      </w:r>
    </w:p>
    <w:p w:rsidR="00492E57" w:rsidRPr="00492E57" w:rsidRDefault="00492E57" w:rsidP="00492E57">
      <w:pPr>
        <w:autoSpaceDE w:val="0"/>
        <w:autoSpaceDN w:val="0"/>
        <w:adjustRightInd w:val="0"/>
        <w:ind w:firstLine="720"/>
        <w:jc w:val="both"/>
        <w:rPr>
          <w:rFonts w:ascii="Arial" w:hAnsi="Arial" w:cs="Arial"/>
        </w:rPr>
      </w:pPr>
      <w:r w:rsidRPr="00492E57">
        <w:rPr>
          <w:rFonts w:ascii="Arial" w:hAnsi="Arial" w:cs="Arial"/>
        </w:rPr>
        <w:t xml:space="preserve">3.9. Доработанный проект Перечня, утверждается Администрацией и не позднее 01 декабря подлежит опубликованию на официальном сайте. </w:t>
      </w:r>
    </w:p>
    <w:p w:rsidR="00492E57" w:rsidRPr="00492E57" w:rsidRDefault="00492E57" w:rsidP="00492E57">
      <w:pPr>
        <w:autoSpaceDE w:val="0"/>
        <w:autoSpaceDN w:val="0"/>
        <w:adjustRightInd w:val="0"/>
        <w:ind w:firstLine="720"/>
        <w:jc w:val="both"/>
        <w:rPr>
          <w:rFonts w:ascii="Arial" w:hAnsi="Arial" w:cs="Arial"/>
        </w:rPr>
      </w:pPr>
      <w:r w:rsidRPr="00492E57">
        <w:rPr>
          <w:rFonts w:ascii="Arial" w:hAnsi="Arial" w:cs="Arial"/>
        </w:rPr>
        <w:lastRenderedPageBreak/>
        <w:t>3.10.  Администрация не позднее 01 марта обеспечивает проведение публичного обсуждения муниципальных нормативных правовых актов, включенных в Перечень.</w:t>
      </w:r>
    </w:p>
    <w:p w:rsidR="00492E57" w:rsidRPr="00492E57" w:rsidRDefault="00492E57" w:rsidP="00492E57">
      <w:pPr>
        <w:autoSpaceDE w:val="0"/>
        <w:autoSpaceDN w:val="0"/>
        <w:adjustRightInd w:val="0"/>
        <w:ind w:firstLine="720"/>
        <w:jc w:val="both"/>
        <w:rPr>
          <w:rFonts w:ascii="Arial" w:hAnsi="Arial" w:cs="Arial"/>
        </w:rPr>
      </w:pPr>
      <w:r w:rsidRPr="00492E57">
        <w:rPr>
          <w:rFonts w:ascii="Arial" w:hAnsi="Arial" w:cs="Arial"/>
        </w:rPr>
        <w:t xml:space="preserve">3.11. Для проведения публичного обсуждения муниципальных нормативных правовых актов, включенных в Перечень, Администрация размещает на официальном сайте уведомление о проведении публичного обсуждения.  </w:t>
      </w:r>
    </w:p>
    <w:p w:rsidR="00492E57" w:rsidRPr="00492E57" w:rsidRDefault="00492E57" w:rsidP="00492E57">
      <w:pPr>
        <w:autoSpaceDE w:val="0"/>
        <w:autoSpaceDN w:val="0"/>
        <w:adjustRightInd w:val="0"/>
        <w:ind w:firstLine="720"/>
        <w:jc w:val="both"/>
        <w:rPr>
          <w:rFonts w:ascii="Arial" w:hAnsi="Arial" w:cs="Arial"/>
        </w:rPr>
      </w:pPr>
      <w:r w:rsidRPr="00492E57">
        <w:rPr>
          <w:rFonts w:ascii="Arial" w:hAnsi="Arial" w:cs="Arial"/>
        </w:rPr>
        <w:t>3.12. Срок публичного обсуждения муниципальных нормативных правовых актов, включенных в Перечень, не может составлять менее 20 рабочих дней со дня размещения на официальном сайте уведомления, указанного в пункте 3.10 настоящего Порядка.</w:t>
      </w:r>
    </w:p>
    <w:p w:rsidR="00492E57" w:rsidRPr="00492E57" w:rsidRDefault="00492E57" w:rsidP="00492E57">
      <w:pPr>
        <w:autoSpaceDE w:val="0"/>
        <w:autoSpaceDN w:val="0"/>
        <w:adjustRightInd w:val="0"/>
        <w:ind w:firstLine="720"/>
        <w:jc w:val="both"/>
        <w:rPr>
          <w:rFonts w:ascii="Arial" w:hAnsi="Arial" w:cs="Arial"/>
        </w:rPr>
      </w:pPr>
      <w:r w:rsidRPr="00492E57">
        <w:rPr>
          <w:rFonts w:ascii="Arial" w:hAnsi="Arial" w:cs="Arial"/>
        </w:rPr>
        <w:t>3.13. Предложения, поступившие во время проведения публичного обсуждения муниципальных нормативных правовых актов, включенных в Перечень, включаются в аналитическую справку.</w:t>
      </w:r>
    </w:p>
    <w:p w:rsidR="00492E57" w:rsidRPr="00492E57" w:rsidRDefault="00492E57" w:rsidP="00492E57">
      <w:pPr>
        <w:autoSpaceDE w:val="0"/>
        <w:autoSpaceDN w:val="0"/>
        <w:adjustRightInd w:val="0"/>
        <w:ind w:firstLine="720"/>
        <w:jc w:val="both"/>
        <w:rPr>
          <w:rFonts w:ascii="Arial" w:hAnsi="Arial" w:cs="Arial"/>
        </w:rPr>
      </w:pPr>
      <w:r w:rsidRPr="00492E57">
        <w:rPr>
          <w:rFonts w:ascii="Arial" w:hAnsi="Arial" w:cs="Arial"/>
        </w:rPr>
        <w:t>3.14. Администрация с учетом результатов публичного обсуждения муниципальных нормативных правовых актов, включенных в Перечень, проводит оценку применения обязательных требований в соответствии с целью, указанной в пункте 3.1 настоящего Порядка.</w:t>
      </w:r>
    </w:p>
    <w:p w:rsidR="00492E57" w:rsidRPr="00492E57" w:rsidRDefault="00492E57" w:rsidP="00492E57">
      <w:pPr>
        <w:autoSpaceDE w:val="0"/>
        <w:autoSpaceDN w:val="0"/>
        <w:adjustRightInd w:val="0"/>
        <w:ind w:firstLine="720"/>
        <w:jc w:val="both"/>
        <w:rPr>
          <w:rFonts w:ascii="Arial" w:hAnsi="Arial" w:cs="Arial"/>
        </w:rPr>
      </w:pPr>
      <w:r w:rsidRPr="00492E57">
        <w:rPr>
          <w:rFonts w:ascii="Arial" w:hAnsi="Arial" w:cs="Arial"/>
        </w:rPr>
        <w:t>3.15. Оценка применения обязательных требований проводится на основании:</w:t>
      </w:r>
    </w:p>
    <w:p w:rsidR="00492E57" w:rsidRPr="00492E57" w:rsidRDefault="00492E57" w:rsidP="00492E57">
      <w:pPr>
        <w:autoSpaceDE w:val="0"/>
        <w:autoSpaceDN w:val="0"/>
        <w:adjustRightInd w:val="0"/>
        <w:ind w:firstLine="720"/>
        <w:jc w:val="both"/>
        <w:rPr>
          <w:rFonts w:ascii="Arial" w:hAnsi="Arial" w:cs="Arial"/>
        </w:rPr>
      </w:pPr>
      <w:r w:rsidRPr="00492E57">
        <w:rPr>
          <w:rFonts w:ascii="Arial" w:hAnsi="Arial" w:cs="Arial"/>
        </w:rPr>
        <w:t>результатов мониторинга применения обязательных требований;</w:t>
      </w:r>
    </w:p>
    <w:p w:rsidR="00492E57" w:rsidRPr="00492E57" w:rsidRDefault="00492E57" w:rsidP="00492E57">
      <w:pPr>
        <w:autoSpaceDE w:val="0"/>
        <w:autoSpaceDN w:val="0"/>
        <w:adjustRightInd w:val="0"/>
        <w:ind w:firstLine="720"/>
        <w:jc w:val="both"/>
        <w:rPr>
          <w:rFonts w:ascii="Arial" w:hAnsi="Arial" w:cs="Arial"/>
        </w:rPr>
      </w:pPr>
      <w:r w:rsidRPr="00492E57">
        <w:rPr>
          <w:rFonts w:ascii="Arial" w:hAnsi="Arial" w:cs="Arial"/>
        </w:rPr>
        <w:t>результатов анализа осуществления контрольной (надзорной) и разрешительной деятельности;</w:t>
      </w:r>
    </w:p>
    <w:p w:rsidR="00492E57" w:rsidRPr="00492E57" w:rsidRDefault="00492E57" w:rsidP="00492E57">
      <w:pPr>
        <w:autoSpaceDE w:val="0"/>
        <w:autoSpaceDN w:val="0"/>
        <w:adjustRightInd w:val="0"/>
        <w:ind w:firstLine="720"/>
        <w:jc w:val="both"/>
        <w:rPr>
          <w:rFonts w:ascii="Arial" w:hAnsi="Arial" w:cs="Arial"/>
        </w:rPr>
      </w:pPr>
      <w:r w:rsidRPr="00492E57">
        <w:rPr>
          <w:rFonts w:ascii="Arial" w:hAnsi="Arial" w:cs="Arial"/>
        </w:rPr>
        <w:t>результатов анализа судебной практики;</w:t>
      </w:r>
    </w:p>
    <w:p w:rsidR="00492E57" w:rsidRPr="00492E57" w:rsidRDefault="00492E57" w:rsidP="00492E57">
      <w:pPr>
        <w:autoSpaceDE w:val="0"/>
        <w:autoSpaceDN w:val="0"/>
        <w:adjustRightInd w:val="0"/>
        <w:ind w:firstLine="720"/>
        <w:jc w:val="both"/>
        <w:rPr>
          <w:rFonts w:ascii="Arial" w:hAnsi="Arial" w:cs="Arial"/>
        </w:rPr>
      </w:pPr>
      <w:r w:rsidRPr="00492E57">
        <w:rPr>
          <w:rFonts w:ascii="Arial" w:hAnsi="Arial" w:cs="Arial"/>
        </w:rPr>
        <w:t>обращений, предложений и замечаний субъектов регулирования;</w:t>
      </w:r>
    </w:p>
    <w:p w:rsidR="00492E57" w:rsidRPr="00492E57" w:rsidRDefault="00492E57" w:rsidP="00492E57">
      <w:pPr>
        <w:autoSpaceDE w:val="0"/>
        <w:autoSpaceDN w:val="0"/>
        <w:adjustRightInd w:val="0"/>
        <w:ind w:firstLine="720"/>
        <w:jc w:val="both"/>
        <w:rPr>
          <w:rFonts w:ascii="Arial" w:hAnsi="Arial" w:cs="Arial"/>
        </w:rPr>
      </w:pPr>
      <w:r w:rsidRPr="00492E57">
        <w:rPr>
          <w:rFonts w:ascii="Arial" w:hAnsi="Arial" w:cs="Arial"/>
        </w:rPr>
        <w:t>предложений, поступивших во время проведения публичного обсуждения муниципальных нормативных правовых актов, включенных в Перечень, от участников публичных обсуждений;</w:t>
      </w:r>
    </w:p>
    <w:p w:rsidR="00492E57" w:rsidRPr="00492E57" w:rsidRDefault="00492E57" w:rsidP="00492E57">
      <w:pPr>
        <w:autoSpaceDE w:val="0"/>
        <w:autoSpaceDN w:val="0"/>
        <w:adjustRightInd w:val="0"/>
        <w:ind w:firstLine="720"/>
        <w:jc w:val="both"/>
        <w:rPr>
          <w:rFonts w:ascii="Arial" w:hAnsi="Arial" w:cs="Arial"/>
        </w:rPr>
      </w:pPr>
      <w:r w:rsidRPr="00492E57">
        <w:rPr>
          <w:rFonts w:ascii="Arial" w:hAnsi="Arial" w:cs="Arial"/>
        </w:rPr>
        <w:t>иных сведений, которые, по мнению Администрации, позволяют объективно оценить применение обязательных требований.</w:t>
      </w:r>
    </w:p>
    <w:p w:rsidR="00492E57" w:rsidRPr="00492E57" w:rsidRDefault="00492E57" w:rsidP="00492E57">
      <w:pPr>
        <w:autoSpaceDE w:val="0"/>
        <w:autoSpaceDN w:val="0"/>
        <w:adjustRightInd w:val="0"/>
        <w:ind w:firstLine="720"/>
        <w:jc w:val="both"/>
        <w:rPr>
          <w:rFonts w:ascii="Arial" w:hAnsi="Arial" w:cs="Arial"/>
        </w:rPr>
      </w:pPr>
      <w:r w:rsidRPr="00492E57">
        <w:rPr>
          <w:rFonts w:ascii="Arial" w:hAnsi="Arial" w:cs="Arial"/>
        </w:rPr>
        <w:t>3.16. Администрация по результатам оценки применения обязательных требований формирует аналитическую справку, содержащую информацию по каждому муниципальному нормативному правовому акту, включенному в Перечень, и не позднее 01 июня размещает ее на официальном сайте.</w:t>
      </w:r>
    </w:p>
    <w:p w:rsidR="00492E57" w:rsidRPr="00492E57" w:rsidRDefault="00492E57" w:rsidP="00492E57">
      <w:pPr>
        <w:autoSpaceDE w:val="0"/>
        <w:autoSpaceDN w:val="0"/>
        <w:adjustRightInd w:val="0"/>
        <w:ind w:firstLine="720"/>
        <w:jc w:val="both"/>
        <w:rPr>
          <w:rFonts w:ascii="Arial" w:hAnsi="Arial" w:cs="Arial"/>
        </w:rPr>
      </w:pPr>
      <w:r w:rsidRPr="00492E57">
        <w:rPr>
          <w:rFonts w:ascii="Arial" w:hAnsi="Arial" w:cs="Arial"/>
        </w:rPr>
        <w:t>3.17. Аналитическая справка по результатам оценки применения обязательных требований должна состоять:</w:t>
      </w:r>
    </w:p>
    <w:p w:rsidR="00492E57" w:rsidRPr="00492E57" w:rsidRDefault="00492E57" w:rsidP="00492E57">
      <w:pPr>
        <w:autoSpaceDE w:val="0"/>
        <w:autoSpaceDN w:val="0"/>
        <w:adjustRightInd w:val="0"/>
        <w:ind w:firstLine="720"/>
        <w:jc w:val="both"/>
        <w:rPr>
          <w:rFonts w:ascii="Arial" w:hAnsi="Arial" w:cs="Arial"/>
        </w:rPr>
      </w:pPr>
      <w:r w:rsidRPr="00492E57">
        <w:rPr>
          <w:rFonts w:ascii="Arial" w:hAnsi="Arial" w:cs="Arial"/>
        </w:rPr>
        <w:t>1) из описательной части, содержащей следующую информацию:</w:t>
      </w:r>
    </w:p>
    <w:p w:rsidR="00492E57" w:rsidRPr="00492E57" w:rsidRDefault="00492E57" w:rsidP="00492E57">
      <w:pPr>
        <w:autoSpaceDE w:val="0"/>
        <w:autoSpaceDN w:val="0"/>
        <w:adjustRightInd w:val="0"/>
        <w:ind w:firstLine="720"/>
        <w:jc w:val="both"/>
        <w:rPr>
          <w:rFonts w:ascii="Arial" w:hAnsi="Arial" w:cs="Arial"/>
        </w:rPr>
      </w:pPr>
      <w:r w:rsidRPr="00492E57">
        <w:rPr>
          <w:rFonts w:ascii="Arial" w:hAnsi="Arial" w:cs="Arial"/>
        </w:rPr>
        <w:t>соблюдение принципов установления и оценки применения обязательных требований, установленных Федеральным законом от 31 июля 2020 г. N 247-ФЗ "Об обязательных требованиях в Российской Федерации";</w:t>
      </w:r>
    </w:p>
    <w:p w:rsidR="00492E57" w:rsidRPr="00492E57" w:rsidRDefault="00492E57" w:rsidP="00492E57">
      <w:pPr>
        <w:autoSpaceDE w:val="0"/>
        <w:autoSpaceDN w:val="0"/>
        <w:adjustRightInd w:val="0"/>
        <w:ind w:firstLine="720"/>
        <w:jc w:val="both"/>
        <w:rPr>
          <w:rFonts w:ascii="Arial" w:hAnsi="Arial" w:cs="Arial"/>
        </w:rPr>
      </w:pPr>
      <w:r w:rsidRPr="00492E57">
        <w:rPr>
          <w:rFonts w:ascii="Arial" w:hAnsi="Arial" w:cs="Arial"/>
        </w:rPr>
        <w:t>достижение целей введения обязательных требований [снижение риска причинения вреда (ущерба) охраняемым законом ценностям, на устранение которого направлено установление соответствующих обязательных требований];</w:t>
      </w:r>
    </w:p>
    <w:p w:rsidR="00492E57" w:rsidRPr="00492E57" w:rsidRDefault="00492E57" w:rsidP="00492E57">
      <w:pPr>
        <w:autoSpaceDE w:val="0"/>
        <w:autoSpaceDN w:val="0"/>
        <w:adjustRightInd w:val="0"/>
        <w:ind w:firstLine="720"/>
        <w:jc w:val="both"/>
        <w:rPr>
          <w:rFonts w:ascii="Arial" w:hAnsi="Arial" w:cs="Arial"/>
        </w:rPr>
      </w:pPr>
      <w:r w:rsidRPr="00492E57">
        <w:rPr>
          <w:rFonts w:ascii="Arial" w:hAnsi="Arial" w:cs="Arial"/>
        </w:rPr>
        <w:t>оценка фактических расходов и доходов субъектов регулирования, связанных с необходимостью соблюдения установленных нормативными правовыми актами обязанностей или ограничений;</w:t>
      </w:r>
    </w:p>
    <w:p w:rsidR="00492E57" w:rsidRPr="00492E57" w:rsidRDefault="00492E57" w:rsidP="00492E57">
      <w:pPr>
        <w:autoSpaceDE w:val="0"/>
        <w:autoSpaceDN w:val="0"/>
        <w:adjustRightInd w:val="0"/>
        <w:ind w:firstLine="720"/>
        <w:jc w:val="both"/>
        <w:rPr>
          <w:rFonts w:ascii="Arial" w:hAnsi="Arial" w:cs="Arial"/>
        </w:rPr>
      </w:pPr>
      <w:r w:rsidRPr="00492E57">
        <w:rPr>
          <w:rFonts w:ascii="Arial" w:hAnsi="Arial" w:cs="Arial"/>
        </w:rPr>
        <w:t>информация о динамике ведения предпринимательской деятельности в соответствующей сфере;</w:t>
      </w:r>
    </w:p>
    <w:p w:rsidR="00492E57" w:rsidRPr="00492E57" w:rsidRDefault="00492E57" w:rsidP="00492E57">
      <w:pPr>
        <w:autoSpaceDE w:val="0"/>
        <w:autoSpaceDN w:val="0"/>
        <w:adjustRightInd w:val="0"/>
        <w:ind w:firstLine="720"/>
        <w:jc w:val="both"/>
        <w:rPr>
          <w:rFonts w:ascii="Arial" w:hAnsi="Arial" w:cs="Arial"/>
        </w:rPr>
      </w:pPr>
      <w:r w:rsidRPr="00492E57">
        <w:rPr>
          <w:rFonts w:ascii="Arial" w:hAnsi="Arial" w:cs="Arial"/>
        </w:rPr>
        <w:t xml:space="preserve">сведения о реализации </w:t>
      </w:r>
      <w:proofErr w:type="gramStart"/>
      <w:r w:rsidRPr="00492E57">
        <w:rPr>
          <w:rFonts w:ascii="Arial" w:hAnsi="Arial" w:cs="Arial"/>
        </w:rPr>
        <w:t>методов контроля эффективности достижения цели</w:t>
      </w:r>
      <w:proofErr w:type="gramEnd"/>
      <w:r w:rsidRPr="00492E57">
        <w:rPr>
          <w:rFonts w:ascii="Arial" w:hAnsi="Arial" w:cs="Arial"/>
        </w:rPr>
        <w:t xml:space="preserve"> регулирования, установленных нормативными правовыми актами, а также организационно-технических, методологических, информационных и иных мероприятий;</w:t>
      </w:r>
    </w:p>
    <w:p w:rsidR="00492E57" w:rsidRPr="00492E57" w:rsidRDefault="00492E57" w:rsidP="00492E57">
      <w:pPr>
        <w:autoSpaceDE w:val="0"/>
        <w:autoSpaceDN w:val="0"/>
        <w:adjustRightInd w:val="0"/>
        <w:ind w:firstLine="720"/>
        <w:jc w:val="both"/>
        <w:rPr>
          <w:rFonts w:ascii="Arial" w:hAnsi="Arial" w:cs="Arial"/>
        </w:rPr>
      </w:pPr>
      <w:r w:rsidRPr="00492E57">
        <w:rPr>
          <w:rFonts w:ascii="Arial" w:hAnsi="Arial" w:cs="Arial"/>
        </w:rPr>
        <w:t>изменение бюджетных расходов и доходов от реализации предусмотренных нормативными правовыми актами функций, полномочий, обязанностей и прав контрольных (надзорных) органов;</w:t>
      </w:r>
    </w:p>
    <w:p w:rsidR="00492E57" w:rsidRPr="00492E57" w:rsidRDefault="00492E57" w:rsidP="00492E57">
      <w:pPr>
        <w:autoSpaceDE w:val="0"/>
        <w:autoSpaceDN w:val="0"/>
        <w:adjustRightInd w:val="0"/>
        <w:ind w:firstLine="720"/>
        <w:jc w:val="both"/>
        <w:rPr>
          <w:rFonts w:ascii="Arial" w:hAnsi="Arial" w:cs="Arial"/>
        </w:rPr>
      </w:pPr>
      <w:r w:rsidRPr="00492E57">
        <w:rPr>
          <w:rFonts w:ascii="Arial" w:hAnsi="Arial" w:cs="Arial"/>
        </w:rPr>
        <w:t xml:space="preserve">сведения о привлечении к ответственности за нарушение установленных нормативными правовыми актами обязательных требований, в случае если </w:t>
      </w:r>
      <w:r w:rsidRPr="00492E57">
        <w:rPr>
          <w:rFonts w:ascii="Arial" w:hAnsi="Arial" w:cs="Arial"/>
        </w:rPr>
        <w:lastRenderedPageBreak/>
        <w:t>нормативными правовыми актами установлена такая ответственность, в том числе количество зафиксированных правонарушений;</w:t>
      </w:r>
    </w:p>
    <w:p w:rsidR="00492E57" w:rsidRPr="00492E57" w:rsidRDefault="00492E57" w:rsidP="00492E57">
      <w:pPr>
        <w:autoSpaceDE w:val="0"/>
        <w:autoSpaceDN w:val="0"/>
        <w:adjustRightInd w:val="0"/>
        <w:ind w:firstLine="720"/>
        <w:jc w:val="both"/>
        <w:rPr>
          <w:rFonts w:ascii="Arial" w:hAnsi="Arial" w:cs="Arial"/>
        </w:rPr>
      </w:pPr>
      <w:r w:rsidRPr="00492E57">
        <w:rPr>
          <w:rFonts w:ascii="Arial" w:hAnsi="Arial" w:cs="Arial"/>
        </w:rPr>
        <w:t>количество и содержание поступивших в Администрацию обращений субъектов регулирования, связанных с применением обязательных требований;</w:t>
      </w:r>
    </w:p>
    <w:p w:rsidR="00492E57" w:rsidRPr="00492E57" w:rsidRDefault="00492E57" w:rsidP="00492E57">
      <w:pPr>
        <w:autoSpaceDE w:val="0"/>
        <w:autoSpaceDN w:val="0"/>
        <w:adjustRightInd w:val="0"/>
        <w:ind w:firstLine="720"/>
        <w:jc w:val="both"/>
        <w:rPr>
          <w:rFonts w:ascii="Arial" w:hAnsi="Arial" w:cs="Arial"/>
        </w:rPr>
      </w:pPr>
      <w:r w:rsidRPr="00492E57">
        <w:rPr>
          <w:rFonts w:ascii="Arial" w:hAnsi="Arial" w:cs="Arial"/>
        </w:rPr>
        <w:t>итоги публичного обсуждения в отношении муниципальных нормативных правовых актов, включенных в Перечень;</w:t>
      </w:r>
    </w:p>
    <w:p w:rsidR="00492E57" w:rsidRPr="00492E57" w:rsidRDefault="00492E57" w:rsidP="00492E57">
      <w:pPr>
        <w:autoSpaceDE w:val="0"/>
        <w:autoSpaceDN w:val="0"/>
        <w:adjustRightInd w:val="0"/>
        <w:ind w:firstLine="720"/>
        <w:jc w:val="both"/>
        <w:rPr>
          <w:rFonts w:ascii="Arial" w:hAnsi="Arial" w:cs="Arial"/>
        </w:rPr>
      </w:pPr>
      <w:r w:rsidRPr="00492E57">
        <w:rPr>
          <w:rFonts w:ascii="Arial" w:hAnsi="Arial" w:cs="Arial"/>
        </w:rPr>
        <w:t>количество и содержание вступивших в законную силу судебных актов, связанных с применением обязательных требований, в том числе по делам об оспаривании муниципальных нормативных правовых актов;</w:t>
      </w:r>
    </w:p>
    <w:p w:rsidR="00492E57" w:rsidRPr="00492E57" w:rsidRDefault="00492E57" w:rsidP="00492E57">
      <w:pPr>
        <w:autoSpaceDE w:val="0"/>
        <w:autoSpaceDN w:val="0"/>
        <w:adjustRightInd w:val="0"/>
        <w:ind w:firstLine="720"/>
        <w:jc w:val="both"/>
        <w:rPr>
          <w:rFonts w:ascii="Arial" w:hAnsi="Arial" w:cs="Arial"/>
        </w:rPr>
      </w:pPr>
      <w:r w:rsidRPr="00492E57">
        <w:rPr>
          <w:rFonts w:ascii="Arial" w:hAnsi="Arial" w:cs="Arial"/>
        </w:rPr>
        <w:t>анализ влияния социально-экономических последствий реализации установленных обязательных требований на деятельность субъектов малого и среднего предпринимательства;</w:t>
      </w:r>
    </w:p>
    <w:p w:rsidR="00492E57" w:rsidRPr="00492E57" w:rsidRDefault="00492E57" w:rsidP="00492E57">
      <w:pPr>
        <w:autoSpaceDE w:val="0"/>
        <w:autoSpaceDN w:val="0"/>
        <w:adjustRightInd w:val="0"/>
        <w:ind w:firstLine="720"/>
        <w:jc w:val="both"/>
        <w:rPr>
          <w:rFonts w:ascii="Arial" w:hAnsi="Arial" w:cs="Arial"/>
        </w:rPr>
      </w:pPr>
      <w:r w:rsidRPr="00492E57">
        <w:rPr>
          <w:rFonts w:ascii="Arial" w:hAnsi="Arial" w:cs="Arial"/>
        </w:rPr>
        <w:t>иные сведения, которые позволяют оценить применение обязательных требований и достижение целей их установления;</w:t>
      </w:r>
    </w:p>
    <w:p w:rsidR="00492E57" w:rsidRPr="00492E57" w:rsidRDefault="00492E57" w:rsidP="00492E57">
      <w:pPr>
        <w:autoSpaceDE w:val="0"/>
        <w:autoSpaceDN w:val="0"/>
        <w:adjustRightInd w:val="0"/>
        <w:ind w:firstLine="720"/>
        <w:jc w:val="both"/>
        <w:rPr>
          <w:rFonts w:ascii="Arial" w:hAnsi="Arial" w:cs="Arial"/>
        </w:rPr>
      </w:pPr>
      <w:r w:rsidRPr="00492E57">
        <w:rPr>
          <w:rFonts w:ascii="Arial" w:hAnsi="Arial" w:cs="Arial"/>
        </w:rPr>
        <w:t>2) из аналитической части, содержащей предложения по итогам оценки применения обязательных требований и один из следующих выводов:</w:t>
      </w:r>
    </w:p>
    <w:p w:rsidR="00492E57" w:rsidRPr="00492E57" w:rsidRDefault="00492E57" w:rsidP="00492E57">
      <w:pPr>
        <w:autoSpaceDE w:val="0"/>
        <w:autoSpaceDN w:val="0"/>
        <w:adjustRightInd w:val="0"/>
        <w:ind w:firstLine="720"/>
        <w:jc w:val="both"/>
        <w:rPr>
          <w:rFonts w:ascii="Arial" w:hAnsi="Arial" w:cs="Arial"/>
        </w:rPr>
      </w:pPr>
      <w:r w:rsidRPr="00492E57">
        <w:rPr>
          <w:rFonts w:ascii="Arial" w:hAnsi="Arial" w:cs="Arial"/>
        </w:rPr>
        <w:t>о целесообразности дальнейшего применения обязательных требований без внесения изменений в муниципальный  нормативный правовой акт;</w:t>
      </w:r>
    </w:p>
    <w:p w:rsidR="00492E57" w:rsidRPr="00492E57" w:rsidRDefault="00492E57" w:rsidP="00492E57">
      <w:pPr>
        <w:autoSpaceDE w:val="0"/>
        <w:autoSpaceDN w:val="0"/>
        <w:adjustRightInd w:val="0"/>
        <w:ind w:firstLine="720"/>
        <w:jc w:val="both"/>
        <w:rPr>
          <w:rFonts w:ascii="Arial" w:hAnsi="Arial" w:cs="Arial"/>
        </w:rPr>
      </w:pPr>
      <w:r w:rsidRPr="00492E57">
        <w:rPr>
          <w:rFonts w:ascii="Arial" w:hAnsi="Arial" w:cs="Arial"/>
        </w:rPr>
        <w:t>о целесообразности дальнейшего применения обязательных требований с внесением изменений в муниципальный нормативный правовой акт;</w:t>
      </w:r>
    </w:p>
    <w:p w:rsidR="00492E57" w:rsidRPr="00492E57" w:rsidRDefault="00492E57" w:rsidP="00492E57">
      <w:pPr>
        <w:autoSpaceDE w:val="0"/>
        <w:autoSpaceDN w:val="0"/>
        <w:adjustRightInd w:val="0"/>
        <w:ind w:firstLine="720"/>
        <w:jc w:val="both"/>
        <w:rPr>
          <w:rFonts w:ascii="Arial" w:hAnsi="Arial" w:cs="Arial"/>
        </w:rPr>
      </w:pPr>
      <w:r w:rsidRPr="00492E57">
        <w:rPr>
          <w:rFonts w:ascii="Arial" w:hAnsi="Arial" w:cs="Arial"/>
        </w:rPr>
        <w:t>о нецелесообразности дальнейшего применения обязательных требований и отмене муниципального нормативного правового акта, содержащего обязательные требования, его положений.</w:t>
      </w:r>
    </w:p>
    <w:p w:rsidR="00492E57" w:rsidRPr="00492E57" w:rsidRDefault="00492E57" w:rsidP="00492E57">
      <w:pPr>
        <w:autoSpaceDE w:val="0"/>
        <w:autoSpaceDN w:val="0"/>
        <w:adjustRightInd w:val="0"/>
        <w:ind w:firstLine="720"/>
        <w:jc w:val="both"/>
        <w:rPr>
          <w:rFonts w:ascii="Arial" w:hAnsi="Arial" w:cs="Arial"/>
        </w:rPr>
      </w:pPr>
      <w:r w:rsidRPr="00492E57">
        <w:rPr>
          <w:rFonts w:ascii="Arial" w:hAnsi="Arial" w:cs="Arial"/>
        </w:rPr>
        <w:t>3.18. Вывод о целесообразности дальнейшего применения обязательных требований при условии внесения изменений в соответствующие муниципальные нормативные правовые акты или о нецелесообразности дальнейшего применения обязательных требований и отмены муниципальных нормативных правовых актов, содержащих обязательные требования, их положений формулируется при выявлении одного или нескольких из следующих случаев:</w:t>
      </w:r>
    </w:p>
    <w:p w:rsidR="00492E57" w:rsidRPr="00492E57" w:rsidRDefault="00492E57" w:rsidP="00492E57">
      <w:pPr>
        <w:autoSpaceDE w:val="0"/>
        <w:autoSpaceDN w:val="0"/>
        <w:adjustRightInd w:val="0"/>
        <w:ind w:firstLine="720"/>
        <w:jc w:val="both"/>
        <w:rPr>
          <w:rFonts w:ascii="Arial" w:hAnsi="Arial" w:cs="Arial"/>
        </w:rPr>
      </w:pPr>
      <w:r w:rsidRPr="00492E57">
        <w:rPr>
          <w:rFonts w:ascii="Arial" w:hAnsi="Arial" w:cs="Arial"/>
        </w:rPr>
        <w:t xml:space="preserve">невозможность исполнения обязательных требований, </w:t>
      </w:r>
      <w:proofErr w:type="gramStart"/>
      <w:r w:rsidRPr="00492E57">
        <w:rPr>
          <w:rFonts w:ascii="Arial" w:hAnsi="Arial" w:cs="Arial"/>
        </w:rPr>
        <w:t>устанавливаемая</w:t>
      </w:r>
      <w:proofErr w:type="gramEnd"/>
      <w:r w:rsidRPr="00492E57">
        <w:rPr>
          <w:rFonts w:ascii="Arial" w:hAnsi="Arial" w:cs="Arial"/>
        </w:rPr>
        <w:t xml:space="preserve"> в том числе при выявлении отрицательной динамики ведения предпринимательской деятельности, избыточности требований, несоразмерности расходов на их исполнение и администрирование с положительным эффектом (положительным влиянием на снижение рисков, в целях превенции которых установлены соответствующие обязательные требования) от их исполнения и соблюдения;</w:t>
      </w:r>
    </w:p>
    <w:p w:rsidR="00492E57" w:rsidRPr="00492E57" w:rsidRDefault="00492E57" w:rsidP="00492E57">
      <w:pPr>
        <w:autoSpaceDE w:val="0"/>
        <w:autoSpaceDN w:val="0"/>
        <w:adjustRightInd w:val="0"/>
        <w:ind w:firstLine="720"/>
        <w:jc w:val="both"/>
        <w:rPr>
          <w:rFonts w:ascii="Arial" w:hAnsi="Arial" w:cs="Arial"/>
        </w:rPr>
      </w:pPr>
      <w:r w:rsidRPr="00492E57">
        <w:rPr>
          <w:rFonts w:ascii="Arial" w:hAnsi="Arial" w:cs="Arial"/>
        </w:rPr>
        <w:t>наличие дублирующих и (или) аналогичных по содержанию обязательных требований в нескольких нормативных правовых актах;</w:t>
      </w:r>
    </w:p>
    <w:p w:rsidR="00492E57" w:rsidRPr="00492E57" w:rsidRDefault="00492E57" w:rsidP="00492E57">
      <w:pPr>
        <w:autoSpaceDE w:val="0"/>
        <w:autoSpaceDN w:val="0"/>
        <w:adjustRightInd w:val="0"/>
        <w:ind w:firstLine="720"/>
        <w:jc w:val="both"/>
        <w:rPr>
          <w:rFonts w:ascii="Arial" w:hAnsi="Arial" w:cs="Arial"/>
        </w:rPr>
      </w:pPr>
      <w:r w:rsidRPr="00492E57">
        <w:rPr>
          <w:rFonts w:ascii="Arial" w:hAnsi="Arial" w:cs="Arial"/>
        </w:rPr>
        <w:t>наличие в различных муниципальных нормативных правовых актах  противоречащих друг другу обязательных требований;</w:t>
      </w:r>
    </w:p>
    <w:p w:rsidR="00492E57" w:rsidRPr="00492E57" w:rsidRDefault="00492E57" w:rsidP="00492E57">
      <w:pPr>
        <w:autoSpaceDE w:val="0"/>
        <w:autoSpaceDN w:val="0"/>
        <w:adjustRightInd w:val="0"/>
        <w:ind w:firstLine="720"/>
        <w:jc w:val="both"/>
        <w:rPr>
          <w:rFonts w:ascii="Arial" w:hAnsi="Arial" w:cs="Arial"/>
        </w:rPr>
      </w:pPr>
      <w:r w:rsidRPr="00492E57">
        <w:rPr>
          <w:rFonts w:ascii="Arial" w:hAnsi="Arial" w:cs="Arial"/>
        </w:rPr>
        <w:t>отсутствие однозначных критериев оценки соблюдения обязательных требований;</w:t>
      </w:r>
    </w:p>
    <w:p w:rsidR="00492E57" w:rsidRPr="00492E57" w:rsidRDefault="00492E57" w:rsidP="00492E57">
      <w:pPr>
        <w:autoSpaceDE w:val="0"/>
        <w:autoSpaceDN w:val="0"/>
        <w:adjustRightInd w:val="0"/>
        <w:ind w:firstLine="720"/>
        <w:jc w:val="both"/>
        <w:rPr>
          <w:rFonts w:ascii="Arial" w:hAnsi="Arial" w:cs="Arial"/>
        </w:rPr>
      </w:pPr>
      <w:r w:rsidRPr="00492E57">
        <w:rPr>
          <w:rFonts w:ascii="Arial" w:hAnsi="Arial" w:cs="Arial"/>
        </w:rPr>
        <w:t>наличие в муниципальных нормативных правовых актах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492E57" w:rsidRPr="00492E57" w:rsidRDefault="00492E57" w:rsidP="00492E57">
      <w:pPr>
        <w:autoSpaceDE w:val="0"/>
        <w:autoSpaceDN w:val="0"/>
        <w:adjustRightInd w:val="0"/>
        <w:ind w:firstLine="720"/>
        <w:jc w:val="both"/>
        <w:rPr>
          <w:rFonts w:ascii="Arial" w:hAnsi="Arial" w:cs="Arial"/>
        </w:rPr>
      </w:pPr>
      <w:r w:rsidRPr="00492E57">
        <w:rPr>
          <w:rFonts w:ascii="Arial" w:hAnsi="Arial" w:cs="Arial"/>
        </w:rPr>
        <w:t>наличие неактуальных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492E57" w:rsidRPr="00492E57" w:rsidRDefault="00492E57" w:rsidP="00492E57">
      <w:pPr>
        <w:autoSpaceDE w:val="0"/>
        <w:autoSpaceDN w:val="0"/>
        <w:adjustRightInd w:val="0"/>
        <w:ind w:firstLine="720"/>
        <w:jc w:val="both"/>
        <w:rPr>
          <w:rFonts w:ascii="Arial" w:hAnsi="Arial" w:cs="Arial"/>
        </w:rPr>
      </w:pPr>
      <w:r w:rsidRPr="00492E57">
        <w:rPr>
          <w:rFonts w:ascii="Arial" w:hAnsi="Arial" w:cs="Arial"/>
        </w:rPr>
        <w:t>наличие устойчивых противоречий в практике применения обязательных требований правоприменительными органами;</w:t>
      </w:r>
    </w:p>
    <w:p w:rsidR="00492E57" w:rsidRPr="00492E57" w:rsidRDefault="00492E57" w:rsidP="00492E57">
      <w:pPr>
        <w:autoSpaceDE w:val="0"/>
        <w:autoSpaceDN w:val="0"/>
        <w:adjustRightInd w:val="0"/>
        <w:ind w:firstLine="720"/>
        <w:jc w:val="both"/>
        <w:rPr>
          <w:rFonts w:ascii="Arial" w:hAnsi="Arial" w:cs="Arial"/>
        </w:rPr>
      </w:pPr>
      <w:r w:rsidRPr="00492E57">
        <w:rPr>
          <w:rFonts w:ascii="Arial" w:hAnsi="Arial" w:cs="Arial"/>
        </w:rPr>
        <w:t xml:space="preserve">противоречие обязательных требований принципам Федерального закона от </w:t>
      </w:r>
      <w:r w:rsidR="00FE37C5">
        <w:rPr>
          <w:rFonts w:ascii="Arial" w:hAnsi="Arial" w:cs="Arial"/>
        </w:rPr>
        <w:t xml:space="preserve">  </w:t>
      </w:r>
      <w:r w:rsidRPr="00492E57">
        <w:rPr>
          <w:rFonts w:ascii="Arial" w:hAnsi="Arial" w:cs="Arial"/>
        </w:rPr>
        <w:t>31 июля 2020 г. N 247-ФЗ "Об обязательных требованиях в Российской Федерации";</w:t>
      </w:r>
    </w:p>
    <w:p w:rsidR="00492E57" w:rsidRPr="00492E57" w:rsidRDefault="00492E57" w:rsidP="00492E57">
      <w:pPr>
        <w:autoSpaceDE w:val="0"/>
        <w:autoSpaceDN w:val="0"/>
        <w:adjustRightInd w:val="0"/>
        <w:ind w:firstLine="720"/>
        <w:jc w:val="both"/>
        <w:rPr>
          <w:rFonts w:ascii="Arial" w:hAnsi="Arial" w:cs="Arial"/>
        </w:rPr>
      </w:pPr>
      <w:r w:rsidRPr="00492E57">
        <w:rPr>
          <w:rFonts w:ascii="Arial" w:hAnsi="Arial" w:cs="Arial"/>
        </w:rPr>
        <w:t>отсутствие в соответствии с законодательством Российской Федерации полномочий по установлению соответствующих обязательных требований.</w:t>
      </w:r>
    </w:p>
    <w:p w:rsidR="00492E57" w:rsidRPr="00492E57" w:rsidRDefault="00492E57" w:rsidP="00492E57">
      <w:pPr>
        <w:autoSpaceDE w:val="0"/>
        <w:autoSpaceDN w:val="0"/>
        <w:adjustRightInd w:val="0"/>
        <w:ind w:firstLine="720"/>
        <w:jc w:val="both"/>
        <w:rPr>
          <w:rFonts w:ascii="Arial" w:hAnsi="Arial" w:cs="Arial"/>
        </w:rPr>
      </w:pPr>
      <w:r w:rsidRPr="00492E57">
        <w:rPr>
          <w:rFonts w:ascii="Arial" w:hAnsi="Arial" w:cs="Arial"/>
        </w:rPr>
        <w:lastRenderedPageBreak/>
        <w:t>3.19. Аналитическая справка утверждается Администрацией, публикуется на официальном сайте и направляется на рассмотрение в Общественный совет в течение 10 рабочих дней со дня ее утверждения.</w:t>
      </w:r>
    </w:p>
    <w:p w:rsidR="00492E57" w:rsidRPr="00492E57" w:rsidRDefault="00492E57" w:rsidP="00492E57">
      <w:pPr>
        <w:autoSpaceDE w:val="0"/>
        <w:autoSpaceDN w:val="0"/>
        <w:adjustRightInd w:val="0"/>
        <w:ind w:firstLine="720"/>
        <w:jc w:val="both"/>
        <w:rPr>
          <w:rFonts w:ascii="Arial" w:hAnsi="Arial" w:cs="Arial"/>
        </w:rPr>
      </w:pPr>
      <w:r w:rsidRPr="00492E57">
        <w:rPr>
          <w:rFonts w:ascii="Arial" w:hAnsi="Arial" w:cs="Arial"/>
        </w:rPr>
        <w:t>3.20. Общественный совет рассматривает аналитическую справку и принимает одно из следующих решений (по каждому нормативному правовому акту, включенному в Перечень):</w:t>
      </w:r>
    </w:p>
    <w:p w:rsidR="00492E57" w:rsidRPr="00492E57" w:rsidRDefault="00492E57" w:rsidP="00492E57">
      <w:pPr>
        <w:autoSpaceDE w:val="0"/>
        <w:autoSpaceDN w:val="0"/>
        <w:adjustRightInd w:val="0"/>
        <w:ind w:firstLine="720"/>
        <w:jc w:val="both"/>
        <w:rPr>
          <w:rFonts w:ascii="Arial" w:hAnsi="Arial" w:cs="Arial"/>
        </w:rPr>
      </w:pPr>
      <w:r w:rsidRPr="00492E57">
        <w:rPr>
          <w:rFonts w:ascii="Arial" w:hAnsi="Arial" w:cs="Arial"/>
        </w:rPr>
        <w:t>о необходимости продления срока действия нормативного правового акта Волгоградской области, содержащего обязательные требования;</w:t>
      </w:r>
    </w:p>
    <w:p w:rsidR="00492E57" w:rsidRPr="00492E57" w:rsidRDefault="00492E57" w:rsidP="00492E57">
      <w:pPr>
        <w:autoSpaceDE w:val="0"/>
        <w:autoSpaceDN w:val="0"/>
        <w:adjustRightInd w:val="0"/>
        <w:ind w:firstLine="720"/>
        <w:jc w:val="both"/>
        <w:rPr>
          <w:rFonts w:ascii="Arial" w:hAnsi="Arial" w:cs="Arial"/>
        </w:rPr>
      </w:pPr>
      <w:r w:rsidRPr="00492E57">
        <w:rPr>
          <w:rFonts w:ascii="Arial" w:hAnsi="Arial" w:cs="Arial"/>
        </w:rPr>
        <w:t>о необходимости проведения в отношении нормативного правового акта Волгоградской области, содержащего обязательные требования, оценки фактического воздействия.</w:t>
      </w:r>
    </w:p>
    <w:p w:rsidR="00492E57" w:rsidRPr="00492E57" w:rsidRDefault="00492E57" w:rsidP="00492E57">
      <w:pPr>
        <w:autoSpaceDE w:val="0"/>
        <w:autoSpaceDN w:val="0"/>
        <w:adjustRightInd w:val="0"/>
        <w:ind w:firstLine="720"/>
        <w:jc w:val="both"/>
        <w:rPr>
          <w:rFonts w:ascii="Arial" w:hAnsi="Arial" w:cs="Arial"/>
        </w:rPr>
      </w:pPr>
      <w:r w:rsidRPr="00492E57">
        <w:rPr>
          <w:rFonts w:ascii="Arial" w:hAnsi="Arial" w:cs="Arial"/>
        </w:rPr>
        <w:t xml:space="preserve">3.21. </w:t>
      </w:r>
      <w:proofErr w:type="gramStart"/>
      <w:r w:rsidRPr="00492E57">
        <w:rPr>
          <w:rFonts w:ascii="Arial" w:hAnsi="Arial" w:cs="Arial"/>
        </w:rPr>
        <w:t>В случае принятия решения о необходимости проведения в отношении муниципальных нормативных правовых актов, содержащих обязательные требования, оценки фактического воздействия, Администрация после получения соответствующего заключения по результатам оценки фактического воздействия повторно выносит вопрос на рассмотрение Общественного совета (в случае если в заключении содержится вывод об отсутствии положений, которые создают необоснованные затруднения осуществления предпринимательской и иной экономической деятельности), либо организует работу по</w:t>
      </w:r>
      <w:proofErr w:type="gramEnd"/>
      <w:r w:rsidRPr="00492E57">
        <w:rPr>
          <w:rFonts w:ascii="Arial" w:hAnsi="Arial" w:cs="Arial"/>
        </w:rPr>
        <w:t xml:space="preserve"> исполнению рекомендаций, указанных в заключении (в случае если в заключении содержится вывод о наличии положений, которые создают необоснованные затруднения осуществления предпринимательской и иной экономической деятельности).</w:t>
      </w:r>
    </w:p>
    <w:p w:rsidR="00492E57" w:rsidRPr="00492E57" w:rsidRDefault="00492E57" w:rsidP="00492E57">
      <w:pPr>
        <w:autoSpaceDE w:val="0"/>
        <w:autoSpaceDN w:val="0"/>
        <w:adjustRightInd w:val="0"/>
        <w:ind w:firstLine="720"/>
        <w:jc w:val="both"/>
        <w:rPr>
          <w:rFonts w:ascii="Arial" w:hAnsi="Arial" w:cs="Arial"/>
        </w:rPr>
      </w:pPr>
      <w:r w:rsidRPr="00492E57">
        <w:rPr>
          <w:rFonts w:ascii="Arial" w:hAnsi="Arial" w:cs="Arial"/>
        </w:rPr>
        <w:t>Оценка фактического воздействия муниципальных нормативных правовых актов, содержащих обязательные требования, проводится в порядке, установленном постановлением Администрации.</w:t>
      </w:r>
    </w:p>
    <w:p w:rsidR="00492E57" w:rsidRPr="00492E57" w:rsidRDefault="00492E57" w:rsidP="00492E57">
      <w:pPr>
        <w:autoSpaceDE w:val="0"/>
        <w:autoSpaceDN w:val="0"/>
        <w:adjustRightInd w:val="0"/>
        <w:ind w:firstLine="720"/>
        <w:jc w:val="both"/>
        <w:rPr>
          <w:rFonts w:ascii="Arial" w:hAnsi="Arial" w:cs="Arial"/>
        </w:rPr>
      </w:pPr>
      <w:r w:rsidRPr="00492E57">
        <w:rPr>
          <w:rFonts w:ascii="Arial" w:hAnsi="Arial" w:cs="Arial"/>
        </w:rPr>
        <w:t xml:space="preserve">3.22. По итогам проведения оценки фактического воздействия Общественный совет принимает решение о необходимости признания </w:t>
      </w:r>
      <w:proofErr w:type="gramStart"/>
      <w:r w:rsidRPr="00492E57">
        <w:rPr>
          <w:rFonts w:ascii="Arial" w:hAnsi="Arial" w:cs="Arial"/>
        </w:rPr>
        <w:t>утратившими</w:t>
      </w:r>
      <w:proofErr w:type="gramEnd"/>
      <w:r w:rsidRPr="00492E57">
        <w:rPr>
          <w:rFonts w:ascii="Arial" w:hAnsi="Arial" w:cs="Arial"/>
        </w:rPr>
        <w:t xml:space="preserve"> силу или пересмотра муниципальных  нормативных правовых актов, содержащих обязательные требования, либо о необходимости продления срока действия соответствующих нормативных правовых актов.</w:t>
      </w:r>
    </w:p>
    <w:p w:rsidR="00492E57" w:rsidRPr="00492E57" w:rsidRDefault="00492E57" w:rsidP="00492E57">
      <w:pPr>
        <w:autoSpaceDE w:val="0"/>
        <w:autoSpaceDN w:val="0"/>
        <w:adjustRightInd w:val="0"/>
        <w:ind w:firstLine="720"/>
        <w:jc w:val="both"/>
        <w:rPr>
          <w:rFonts w:ascii="Arial" w:hAnsi="Arial" w:cs="Arial"/>
        </w:rPr>
      </w:pPr>
      <w:r w:rsidRPr="00492E57">
        <w:rPr>
          <w:rFonts w:ascii="Arial" w:hAnsi="Arial" w:cs="Arial"/>
        </w:rPr>
        <w:t>3.23. Решение Общественного совета в форме предложений направляется  Администрации для организации дальнейшей работы.</w:t>
      </w:r>
    </w:p>
    <w:p w:rsidR="00492E57" w:rsidRPr="00492E57" w:rsidRDefault="00492E57" w:rsidP="00492E57">
      <w:pPr>
        <w:autoSpaceDE w:val="0"/>
        <w:autoSpaceDN w:val="0"/>
        <w:adjustRightInd w:val="0"/>
        <w:ind w:firstLine="720"/>
        <w:jc w:val="both"/>
        <w:rPr>
          <w:rFonts w:ascii="Arial" w:hAnsi="Arial" w:cs="Arial"/>
        </w:rPr>
      </w:pPr>
      <w:r w:rsidRPr="00492E57">
        <w:rPr>
          <w:rFonts w:ascii="Arial" w:hAnsi="Arial" w:cs="Arial"/>
        </w:rPr>
        <w:t>3.24. Информация о результатах систематической оценки применения и пересмотра муниципальных нормативных правовых актов, содержащих обязательные требования, ежегодно размещается на официальном сайте.</w:t>
      </w:r>
    </w:p>
    <w:p w:rsidR="00492E57" w:rsidRPr="00492E57" w:rsidRDefault="00492E57" w:rsidP="003F56FF">
      <w:pPr>
        <w:rPr>
          <w:rFonts w:ascii="Arial" w:hAnsi="Arial" w:cs="Arial"/>
        </w:rPr>
      </w:pPr>
    </w:p>
    <w:sectPr w:rsidR="00492E57" w:rsidRPr="00492E57" w:rsidSect="007B092E">
      <w:pgSz w:w="11906" w:h="16838"/>
      <w:pgMar w:top="776" w:right="848" w:bottom="776" w:left="127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17B" w:rsidRDefault="002B217B" w:rsidP="00F019C3">
      <w:r>
        <w:separator/>
      </w:r>
    </w:p>
  </w:endnote>
  <w:endnote w:type="continuationSeparator" w:id="0">
    <w:p w:rsidR="002B217B" w:rsidRDefault="002B217B" w:rsidP="00F01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17B" w:rsidRDefault="002B217B" w:rsidP="00F019C3">
      <w:r>
        <w:separator/>
      </w:r>
    </w:p>
  </w:footnote>
  <w:footnote w:type="continuationSeparator" w:id="0">
    <w:p w:rsidR="002B217B" w:rsidRDefault="002B217B" w:rsidP="00F019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rPr>
        <w:color w:val="auto"/>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4"/>
    <w:multiLevelType w:val="multilevel"/>
    <w:tmpl w:val="00000004"/>
    <w:name w:val="WW8Num4"/>
    <w:lvl w:ilvl="0">
      <w:start w:val="2"/>
      <w:numFmt w:val="decimal"/>
      <w:lvlText w:val="%1."/>
      <w:lvlJc w:val="left"/>
      <w:pPr>
        <w:tabs>
          <w:tab w:val="num" w:pos="720"/>
        </w:tabs>
        <w:ind w:left="720" w:hanging="360"/>
      </w:pPr>
      <w:rPr>
        <w:rFonts w:ascii="Symbol" w:hAnsi="Symbol" w:cs="Symbol" w:hint="default"/>
        <w:sz w:val="20"/>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rPr>
        <w:color w:val="auto"/>
        <w:sz w:val="24"/>
        <w:szCs w:val="2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Symbol" w:hAnsi="Symbol" w:cs="Symbol" w:hint="default"/>
        <w:sz w:val="20"/>
      </w:rPr>
    </w:lvl>
    <w:lvl w:ilvl="2">
      <w:start w:val="1"/>
      <w:numFmt w:val="bullet"/>
      <w:lvlText w:val=""/>
      <w:lvlJc w:val="left"/>
      <w:pPr>
        <w:tabs>
          <w:tab w:val="num" w:pos="1440"/>
        </w:tabs>
        <w:ind w:left="1440" w:hanging="360"/>
      </w:pPr>
      <w:rPr>
        <w:rFonts w:ascii="Symbol" w:hAnsi="Symbol" w:cs="Symbol" w:hint="default"/>
        <w:sz w:val="20"/>
      </w:rPr>
    </w:lvl>
    <w:lvl w:ilvl="3">
      <w:start w:val="1"/>
      <w:numFmt w:val="bullet"/>
      <w:lvlText w:val=""/>
      <w:lvlJc w:val="left"/>
      <w:pPr>
        <w:tabs>
          <w:tab w:val="num" w:pos="1800"/>
        </w:tabs>
        <w:ind w:left="1800" w:hanging="360"/>
      </w:pPr>
      <w:rPr>
        <w:rFonts w:ascii="Symbol" w:hAnsi="Symbol" w:cs="Symbol" w:hint="default"/>
        <w:sz w:val="20"/>
      </w:rPr>
    </w:lvl>
    <w:lvl w:ilvl="4">
      <w:start w:val="1"/>
      <w:numFmt w:val="bullet"/>
      <w:lvlText w:val=""/>
      <w:lvlJc w:val="left"/>
      <w:pPr>
        <w:tabs>
          <w:tab w:val="num" w:pos="2160"/>
        </w:tabs>
        <w:ind w:left="2160" w:hanging="360"/>
      </w:pPr>
      <w:rPr>
        <w:rFonts w:ascii="Symbol" w:hAnsi="Symbol" w:cs="Symbol" w:hint="default"/>
        <w:sz w:val="20"/>
      </w:rPr>
    </w:lvl>
    <w:lvl w:ilvl="5">
      <w:start w:val="1"/>
      <w:numFmt w:val="bullet"/>
      <w:lvlText w:val=""/>
      <w:lvlJc w:val="left"/>
      <w:pPr>
        <w:tabs>
          <w:tab w:val="num" w:pos="2520"/>
        </w:tabs>
        <w:ind w:left="2520" w:hanging="360"/>
      </w:pPr>
      <w:rPr>
        <w:rFonts w:ascii="Symbol" w:hAnsi="Symbol" w:cs="Symbol" w:hint="default"/>
        <w:sz w:val="20"/>
      </w:rPr>
    </w:lvl>
    <w:lvl w:ilvl="6">
      <w:start w:val="1"/>
      <w:numFmt w:val="bullet"/>
      <w:lvlText w:val=""/>
      <w:lvlJc w:val="left"/>
      <w:pPr>
        <w:tabs>
          <w:tab w:val="num" w:pos="2880"/>
        </w:tabs>
        <w:ind w:left="2880" w:hanging="360"/>
      </w:pPr>
      <w:rPr>
        <w:rFonts w:ascii="Symbol" w:hAnsi="Symbol" w:cs="Symbol" w:hint="default"/>
        <w:sz w:val="20"/>
      </w:rPr>
    </w:lvl>
    <w:lvl w:ilvl="7">
      <w:start w:val="1"/>
      <w:numFmt w:val="bullet"/>
      <w:lvlText w:val=""/>
      <w:lvlJc w:val="left"/>
      <w:pPr>
        <w:tabs>
          <w:tab w:val="num" w:pos="3240"/>
        </w:tabs>
        <w:ind w:left="3240" w:hanging="360"/>
      </w:pPr>
      <w:rPr>
        <w:rFonts w:ascii="Symbol" w:hAnsi="Symbol" w:cs="Symbol" w:hint="default"/>
        <w:sz w:val="20"/>
      </w:rPr>
    </w:lvl>
    <w:lvl w:ilvl="8">
      <w:start w:val="1"/>
      <w:numFmt w:val="bullet"/>
      <w:lvlText w:val=""/>
      <w:lvlJc w:val="left"/>
      <w:pPr>
        <w:tabs>
          <w:tab w:val="num" w:pos="3600"/>
        </w:tabs>
        <w:ind w:left="3600" w:hanging="360"/>
      </w:pPr>
      <w:rPr>
        <w:rFonts w:ascii="Symbol" w:hAnsi="Symbol" w:cs="Symbol" w:hint="default"/>
        <w:sz w:val="20"/>
      </w:rPr>
    </w:lvl>
  </w:abstractNum>
  <w:abstractNum w:abstractNumId="3">
    <w:nsid w:val="00000007"/>
    <w:multiLevelType w:val="multilevel"/>
    <w:tmpl w:val="00000007"/>
    <w:name w:val="WW8Num7"/>
    <w:lvl w:ilvl="0">
      <w:start w:val="3"/>
      <w:numFmt w:val="decimal"/>
      <w:lvlText w:val="%1."/>
      <w:lvlJc w:val="left"/>
      <w:pPr>
        <w:tabs>
          <w:tab w:val="num" w:pos="720"/>
        </w:tabs>
        <w:ind w:left="720" w:hanging="360"/>
      </w:pPr>
      <w:rPr>
        <w:rFonts w:ascii="Symbol" w:hAnsi="Symbol" w:cs="Symbol" w:hint="default"/>
        <w:color w:val="000000"/>
        <w:sz w:val="20"/>
        <w:szCs w:val="28"/>
        <w:shd w:val="clear" w:color="auto" w:fill="FFFF00"/>
      </w:rPr>
    </w:lvl>
    <w:lvl w:ilvl="1">
      <w:start w:val="1"/>
      <w:numFmt w:val="decimal"/>
      <w:lvlText w:val="%1.%2."/>
      <w:lvlJc w:val="left"/>
      <w:pPr>
        <w:tabs>
          <w:tab w:val="num" w:pos="1080"/>
        </w:tabs>
        <w:ind w:left="1080" w:hanging="360"/>
      </w:pPr>
    </w:lvl>
    <w:lvl w:ilvl="2">
      <w:start w:val="10"/>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8"/>
    <w:multiLevelType w:val="multilevel"/>
    <w:tmpl w:val="00000008"/>
    <w:name w:val="WW8Num8"/>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786"/>
        </w:tabs>
        <w:ind w:left="786"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9"/>
    <w:multiLevelType w:val="multilevel"/>
    <w:tmpl w:val="00000009"/>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A"/>
    <w:multiLevelType w:val="multilevel"/>
    <w:tmpl w:val="0000000A"/>
    <w:lvl w:ilvl="0">
      <w:start w:val="2"/>
      <w:numFmt w:val="decimal"/>
      <w:lvlText w:val="%1."/>
      <w:lvlJc w:val="left"/>
      <w:pPr>
        <w:tabs>
          <w:tab w:val="num" w:pos="720"/>
        </w:tabs>
        <w:ind w:left="720" w:hanging="360"/>
      </w:pPr>
    </w:lvl>
    <w:lvl w:ilvl="1">
      <w:start w:val="10"/>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F752B37"/>
    <w:multiLevelType w:val="hybridMultilevel"/>
    <w:tmpl w:val="3D4A91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3F50A2"/>
    <w:multiLevelType w:val="multilevel"/>
    <w:tmpl w:val="0340EF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375457E"/>
    <w:multiLevelType w:val="hybridMultilevel"/>
    <w:tmpl w:val="059EF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E47140"/>
    <w:multiLevelType w:val="hybridMultilevel"/>
    <w:tmpl w:val="7F345776"/>
    <w:lvl w:ilvl="0" w:tplc="580C3D7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2825B2"/>
    <w:multiLevelType w:val="hybridMultilevel"/>
    <w:tmpl w:val="95D244BC"/>
    <w:lvl w:ilvl="0" w:tplc="70A87D3A">
      <w:start w:val="1"/>
      <w:numFmt w:val="decimal"/>
      <w:lvlText w:val="%1."/>
      <w:lvlJc w:val="left"/>
      <w:pPr>
        <w:ind w:left="1597" w:hanging="885"/>
      </w:pPr>
      <w:rPr>
        <w:rFonts w:ascii="Arial" w:hAnsi="Arial" w:cs="Arial" w:hint="default"/>
        <w:sz w:val="24"/>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12">
    <w:nsid w:val="78C43C70"/>
    <w:multiLevelType w:val="hybridMultilevel"/>
    <w:tmpl w:val="B6AC7176"/>
    <w:lvl w:ilvl="0" w:tplc="EDFC73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7E462873"/>
    <w:multiLevelType w:val="multilevel"/>
    <w:tmpl w:val="3A30D6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3"/>
  </w:num>
  <w:num w:numId="2">
    <w:abstractNumId w:val="9"/>
  </w:num>
  <w:num w:numId="3">
    <w:abstractNumId w:val="10"/>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3"/>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C4C"/>
    <w:rsid w:val="00031C4C"/>
    <w:rsid w:val="00035B18"/>
    <w:rsid w:val="00097FE9"/>
    <w:rsid w:val="000D5BBA"/>
    <w:rsid w:val="000E5643"/>
    <w:rsid w:val="00117A26"/>
    <w:rsid w:val="001460FA"/>
    <w:rsid w:val="0018006B"/>
    <w:rsid w:val="001D295F"/>
    <w:rsid w:val="001D4E7D"/>
    <w:rsid w:val="001E5A35"/>
    <w:rsid w:val="00253C5E"/>
    <w:rsid w:val="002B217B"/>
    <w:rsid w:val="002D1342"/>
    <w:rsid w:val="003167B9"/>
    <w:rsid w:val="00330962"/>
    <w:rsid w:val="00337879"/>
    <w:rsid w:val="0036655C"/>
    <w:rsid w:val="00393DF9"/>
    <w:rsid w:val="003F56FF"/>
    <w:rsid w:val="0045064C"/>
    <w:rsid w:val="0048039D"/>
    <w:rsid w:val="004820D6"/>
    <w:rsid w:val="00492E57"/>
    <w:rsid w:val="005104C6"/>
    <w:rsid w:val="005238E4"/>
    <w:rsid w:val="00523B5D"/>
    <w:rsid w:val="005775D9"/>
    <w:rsid w:val="005B6E8C"/>
    <w:rsid w:val="005E4C25"/>
    <w:rsid w:val="00657B8C"/>
    <w:rsid w:val="006A26F4"/>
    <w:rsid w:val="006A468F"/>
    <w:rsid w:val="00702A66"/>
    <w:rsid w:val="007263A2"/>
    <w:rsid w:val="007363D0"/>
    <w:rsid w:val="00764B35"/>
    <w:rsid w:val="00782A69"/>
    <w:rsid w:val="00795E98"/>
    <w:rsid w:val="007B092E"/>
    <w:rsid w:val="00822A8E"/>
    <w:rsid w:val="008445C4"/>
    <w:rsid w:val="00867A2E"/>
    <w:rsid w:val="00891F9C"/>
    <w:rsid w:val="0089466A"/>
    <w:rsid w:val="0089572B"/>
    <w:rsid w:val="00915B8C"/>
    <w:rsid w:val="00925396"/>
    <w:rsid w:val="00926FDA"/>
    <w:rsid w:val="009B0684"/>
    <w:rsid w:val="009B5E54"/>
    <w:rsid w:val="009C5B89"/>
    <w:rsid w:val="009F363E"/>
    <w:rsid w:val="00A62929"/>
    <w:rsid w:val="00A84644"/>
    <w:rsid w:val="00A87D21"/>
    <w:rsid w:val="00AA4528"/>
    <w:rsid w:val="00AC1AB0"/>
    <w:rsid w:val="00B07E9F"/>
    <w:rsid w:val="00B255C0"/>
    <w:rsid w:val="00B559BF"/>
    <w:rsid w:val="00BA4FA3"/>
    <w:rsid w:val="00C63BD4"/>
    <w:rsid w:val="00C92120"/>
    <w:rsid w:val="00CA3F88"/>
    <w:rsid w:val="00CB2A0E"/>
    <w:rsid w:val="00D30C2F"/>
    <w:rsid w:val="00D6126B"/>
    <w:rsid w:val="00D64BD1"/>
    <w:rsid w:val="00D74193"/>
    <w:rsid w:val="00DE67B5"/>
    <w:rsid w:val="00DF5463"/>
    <w:rsid w:val="00E1686F"/>
    <w:rsid w:val="00E45247"/>
    <w:rsid w:val="00E46240"/>
    <w:rsid w:val="00E66AD0"/>
    <w:rsid w:val="00E95B04"/>
    <w:rsid w:val="00EC4145"/>
    <w:rsid w:val="00EC55AC"/>
    <w:rsid w:val="00F019C3"/>
    <w:rsid w:val="00F81E8A"/>
    <w:rsid w:val="00FA6836"/>
    <w:rsid w:val="00FE3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A0E"/>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Standard"/>
    <w:next w:val="Standard"/>
    <w:link w:val="10"/>
    <w:rsid w:val="00031C4C"/>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C4C"/>
    <w:rPr>
      <w:rFonts w:ascii="Times New Roman" w:eastAsia="Arial Unicode MS" w:hAnsi="Times New Roman" w:cs="Tahoma"/>
      <w:b/>
      <w:color w:val="000000"/>
      <w:kern w:val="3"/>
      <w:sz w:val="24"/>
      <w:szCs w:val="24"/>
      <w:lang w:eastAsia="ru-RU"/>
    </w:rPr>
  </w:style>
  <w:style w:type="paragraph" w:customStyle="1" w:styleId="Standard">
    <w:name w:val="Standard"/>
    <w:rsid w:val="00031C4C"/>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eastAsia="ru-RU"/>
    </w:rPr>
  </w:style>
  <w:style w:type="paragraph" w:styleId="a3">
    <w:name w:val="List Paragraph"/>
    <w:basedOn w:val="a"/>
    <w:uiPriority w:val="34"/>
    <w:qFormat/>
    <w:rsid w:val="00E95B04"/>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header"/>
    <w:basedOn w:val="a"/>
    <w:link w:val="a5"/>
    <w:unhideWhenUsed/>
    <w:rsid w:val="00F019C3"/>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F019C3"/>
  </w:style>
  <w:style w:type="paragraph" w:styleId="a6">
    <w:name w:val="footer"/>
    <w:basedOn w:val="a"/>
    <w:link w:val="a7"/>
    <w:uiPriority w:val="99"/>
    <w:unhideWhenUsed/>
    <w:rsid w:val="00F019C3"/>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F019C3"/>
  </w:style>
  <w:style w:type="character" w:styleId="a8">
    <w:name w:val="Hyperlink"/>
    <w:basedOn w:val="a0"/>
    <w:rsid w:val="00CB2A0E"/>
    <w:rPr>
      <w:strike w:val="0"/>
      <w:dstrike w:val="0"/>
      <w:color w:val="0000FF"/>
      <w:u w:val="none"/>
    </w:rPr>
  </w:style>
  <w:style w:type="paragraph" w:styleId="a9">
    <w:name w:val="footnote text"/>
    <w:basedOn w:val="a"/>
    <w:link w:val="aa"/>
    <w:semiHidden/>
    <w:rsid w:val="00CB2A0E"/>
    <w:rPr>
      <w:sz w:val="20"/>
      <w:szCs w:val="20"/>
      <w:lang w:eastAsia="ar-SA"/>
    </w:rPr>
  </w:style>
  <w:style w:type="character" w:customStyle="1" w:styleId="aa">
    <w:name w:val="Текст сноски Знак"/>
    <w:basedOn w:val="a0"/>
    <w:link w:val="a9"/>
    <w:semiHidden/>
    <w:rsid w:val="00CB2A0E"/>
    <w:rPr>
      <w:rFonts w:ascii="Times New Roman" w:eastAsia="Times New Roman" w:hAnsi="Times New Roman" w:cs="Times New Roman"/>
      <w:sz w:val="20"/>
      <w:szCs w:val="20"/>
      <w:lang w:eastAsia="ar-SA"/>
    </w:rPr>
  </w:style>
  <w:style w:type="character" w:styleId="ab">
    <w:name w:val="footnote reference"/>
    <w:basedOn w:val="a0"/>
    <w:semiHidden/>
    <w:rsid w:val="00CB2A0E"/>
    <w:rPr>
      <w:vertAlign w:val="superscript"/>
    </w:rPr>
  </w:style>
  <w:style w:type="paragraph" w:customStyle="1" w:styleId="ConsPlusCell">
    <w:name w:val="ConsPlusCell"/>
    <w:rsid w:val="00CB2A0E"/>
    <w:pPr>
      <w:autoSpaceDE w:val="0"/>
      <w:autoSpaceDN w:val="0"/>
      <w:adjustRightInd w:val="0"/>
      <w:spacing w:after="0" w:line="240" w:lineRule="auto"/>
    </w:pPr>
    <w:rPr>
      <w:rFonts w:ascii="Arial" w:eastAsia="Times New Roman" w:hAnsi="Arial" w:cs="Arial"/>
      <w:sz w:val="20"/>
      <w:szCs w:val="20"/>
      <w:lang w:eastAsia="ru-RU"/>
    </w:rPr>
  </w:style>
  <w:style w:type="paragraph" w:styleId="ac">
    <w:name w:val="No Spacing"/>
    <w:qFormat/>
    <w:rsid w:val="005775D9"/>
    <w:pPr>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Основной текст Знак"/>
    <w:basedOn w:val="a0"/>
    <w:link w:val="ae"/>
    <w:rsid w:val="00393DF9"/>
    <w:rPr>
      <w:sz w:val="28"/>
      <w:szCs w:val="28"/>
      <w:shd w:val="clear" w:color="auto" w:fill="FFFFFF"/>
    </w:rPr>
  </w:style>
  <w:style w:type="paragraph" w:styleId="ae">
    <w:name w:val="Body Text"/>
    <w:basedOn w:val="a"/>
    <w:link w:val="ad"/>
    <w:rsid w:val="00393DF9"/>
    <w:pPr>
      <w:shd w:val="clear" w:color="auto" w:fill="FFFFFF"/>
      <w:suppressAutoHyphens w:val="0"/>
      <w:spacing w:before="240" w:after="240" w:line="324" w:lineRule="exact"/>
      <w:jc w:val="both"/>
    </w:pPr>
    <w:rPr>
      <w:rFonts w:asciiTheme="minorHAnsi" w:eastAsiaTheme="minorHAnsi" w:hAnsiTheme="minorHAnsi" w:cstheme="minorBidi"/>
      <w:sz w:val="28"/>
      <w:szCs w:val="28"/>
      <w:lang w:eastAsia="en-US"/>
    </w:rPr>
  </w:style>
  <w:style w:type="character" w:customStyle="1" w:styleId="11">
    <w:name w:val="Основной текст Знак1"/>
    <w:basedOn w:val="a0"/>
    <w:uiPriority w:val="99"/>
    <w:semiHidden/>
    <w:rsid w:val="00393DF9"/>
    <w:rPr>
      <w:rFonts w:ascii="Times New Roman" w:eastAsia="Times New Roman" w:hAnsi="Times New Roman" w:cs="Times New Roman"/>
      <w:sz w:val="24"/>
      <w:szCs w:val="24"/>
      <w:lang w:eastAsia="zh-CN"/>
    </w:rPr>
  </w:style>
  <w:style w:type="paragraph" w:styleId="af">
    <w:name w:val="Normal (Web)"/>
    <w:basedOn w:val="a"/>
    <w:unhideWhenUsed/>
    <w:rsid w:val="00DF5463"/>
    <w:pPr>
      <w:suppressAutoHyphens w:val="0"/>
      <w:spacing w:before="100" w:beforeAutospacing="1" w:after="100" w:afterAutospacing="1"/>
    </w:pPr>
    <w:rPr>
      <w:lang w:eastAsia="ru-RU"/>
    </w:rPr>
  </w:style>
  <w:style w:type="paragraph" w:styleId="af0">
    <w:name w:val="Balloon Text"/>
    <w:basedOn w:val="a"/>
    <w:link w:val="af1"/>
    <w:uiPriority w:val="99"/>
    <w:semiHidden/>
    <w:unhideWhenUsed/>
    <w:rsid w:val="00926FDA"/>
    <w:rPr>
      <w:rFonts w:ascii="Tahoma" w:hAnsi="Tahoma" w:cs="Tahoma"/>
      <w:sz w:val="16"/>
      <w:szCs w:val="16"/>
    </w:rPr>
  </w:style>
  <w:style w:type="character" w:customStyle="1" w:styleId="af1">
    <w:name w:val="Текст выноски Знак"/>
    <w:basedOn w:val="a0"/>
    <w:link w:val="af0"/>
    <w:uiPriority w:val="99"/>
    <w:semiHidden/>
    <w:rsid w:val="00926FDA"/>
    <w:rPr>
      <w:rFonts w:ascii="Tahoma" w:eastAsia="Times New Roman" w:hAnsi="Tahoma" w:cs="Tahoma"/>
      <w:sz w:val="16"/>
      <w:szCs w:val="16"/>
      <w:lang w:eastAsia="zh-CN"/>
    </w:rPr>
  </w:style>
  <w:style w:type="character" w:customStyle="1" w:styleId="apple-converted-space">
    <w:name w:val="apple-converted-space"/>
    <w:rsid w:val="003F56FF"/>
  </w:style>
  <w:style w:type="character" w:styleId="af2">
    <w:name w:val="page number"/>
    <w:basedOn w:val="a0"/>
    <w:rsid w:val="003F56FF"/>
  </w:style>
  <w:style w:type="character" w:styleId="af3">
    <w:name w:val="Strong"/>
    <w:basedOn w:val="a0"/>
    <w:uiPriority w:val="22"/>
    <w:qFormat/>
    <w:rsid w:val="005B6E8C"/>
    <w:rPr>
      <w:b/>
      <w:bCs/>
    </w:rPr>
  </w:style>
  <w:style w:type="character" w:customStyle="1" w:styleId="2">
    <w:name w:val="Основной текст (2)_"/>
    <w:link w:val="20"/>
    <w:rsid w:val="00492E57"/>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492E57"/>
    <w:pPr>
      <w:widowControl w:val="0"/>
      <w:shd w:val="clear" w:color="auto" w:fill="FFFFFF"/>
      <w:suppressAutoHyphens w:val="0"/>
      <w:spacing w:line="320" w:lineRule="exact"/>
    </w:pPr>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A0E"/>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Standard"/>
    <w:next w:val="Standard"/>
    <w:link w:val="10"/>
    <w:rsid w:val="00031C4C"/>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C4C"/>
    <w:rPr>
      <w:rFonts w:ascii="Times New Roman" w:eastAsia="Arial Unicode MS" w:hAnsi="Times New Roman" w:cs="Tahoma"/>
      <w:b/>
      <w:color w:val="000000"/>
      <w:kern w:val="3"/>
      <w:sz w:val="24"/>
      <w:szCs w:val="24"/>
      <w:lang w:eastAsia="ru-RU"/>
    </w:rPr>
  </w:style>
  <w:style w:type="paragraph" w:customStyle="1" w:styleId="Standard">
    <w:name w:val="Standard"/>
    <w:rsid w:val="00031C4C"/>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eastAsia="ru-RU"/>
    </w:rPr>
  </w:style>
  <w:style w:type="paragraph" w:styleId="a3">
    <w:name w:val="List Paragraph"/>
    <w:basedOn w:val="a"/>
    <w:uiPriority w:val="34"/>
    <w:qFormat/>
    <w:rsid w:val="00E95B04"/>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header"/>
    <w:basedOn w:val="a"/>
    <w:link w:val="a5"/>
    <w:unhideWhenUsed/>
    <w:rsid w:val="00F019C3"/>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F019C3"/>
  </w:style>
  <w:style w:type="paragraph" w:styleId="a6">
    <w:name w:val="footer"/>
    <w:basedOn w:val="a"/>
    <w:link w:val="a7"/>
    <w:uiPriority w:val="99"/>
    <w:unhideWhenUsed/>
    <w:rsid w:val="00F019C3"/>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F019C3"/>
  </w:style>
  <w:style w:type="character" w:styleId="a8">
    <w:name w:val="Hyperlink"/>
    <w:basedOn w:val="a0"/>
    <w:rsid w:val="00CB2A0E"/>
    <w:rPr>
      <w:strike w:val="0"/>
      <w:dstrike w:val="0"/>
      <w:color w:val="0000FF"/>
      <w:u w:val="none"/>
    </w:rPr>
  </w:style>
  <w:style w:type="paragraph" w:styleId="a9">
    <w:name w:val="footnote text"/>
    <w:basedOn w:val="a"/>
    <w:link w:val="aa"/>
    <w:semiHidden/>
    <w:rsid w:val="00CB2A0E"/>
    <w:rPr>
      <w:sz w:val="20"/>
      <w:szCs w:val="20"/>
      <w:lang w:eastAsia="ar-SA"/>
    </w:rPr>
  </w:style>
  <w:style w:type="character" w:customStyle="1" w:styleId="aa">
    <w:name w:val="Текст сноски Знак"/>
    <w:basedOn w:val="a0"/>
    <w:link w:val="a9"/>
    <w:semiHidden/>
    <w:rsid w:val="00CB2A0E"/>
    <w:rPr>
      <w:rFonts w:ascii="Times New Roman" w:eastAsia="Times New Roman" w:hAnsi="Times New Roman" w:cs="Times New Roman"/>
      <w:sz w:val="20"/>
      <w:szCs w:val="20"/>
      <w:lang w:eastAsia="ar-SA"/>
    </w:rPr>
  </w:style>
  <w:style w:type="character" w:styleId="ab">
    <w:name w:val="footnote reference"/>
    <w:basedOn w:val="a0"/>
    <w:semiHidden/>
    <w:rsid w:val="00CB2A0E"/>
    <w:rPr>
      <w:vertAlign w:val="superscript"/>
    </w:rPr>
  </w:style>
  <w:style w:type="paragraph" w:customStyle="1" w:styleId="ConsPlusCell">
    <w:name w:val="ConsPlusCell"/>
    <w:rsid w:val="00CB2A0E"/>
    <w:pPr>
      <w:autoSpaceDE w:val="0"/>
      <w:autoSpaceDN w:val="0"/>
      <w:adjustRightInd w:val="0"/>
      <w:spacing w:after="0" w:line="240" w:lineRule="auto"/>
    </w:pPr>
    <w:rPr>
      <w:rFonts w:ascii="Arial" w:eastAsia="Times New Roman" w:hAnsi="Arial" w:cs="Arial"/>
      <w:sz w:val="20"/>
      <w:szCs w:val="20"/>
      <w:lang w:eastAsia="ru-RU"/>
    </w:rPr>
  </w:style>
  <w:style w:type="paragraph" w:styleId="ac">
    <w:name w:val="No Spacing"/>
    <w:qFormat/>
    <w:rsid w:val="005775D9"/>
    <w:pPr>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Основной текст Знак"/>
    <w:basedOn w:val="a0"/>
    <w:link w:val="ae"/>
    <w:rsid w:val="00393DF9"/>
    <w:rPr>
      <w:sz w:val="28"/>
      <w:szCs w:val="28"/>
      <w:shd w:val="clear" w:color="auto" w:fill="FFFFFF"/>
    </w:rPr>
  </w:style>
  <w:style w:type="paragraph" w:styleId="ae">
    <w:name w:val="Body Text"/>
    <w:basedOn w:val="a"/>
    <w:link w:val="ad"/>
    <w:rsid w:val="00393DF9"/>
    <w:pPr>
      <w:shd w:val="clear" w:color="auto" w:fill="FFFFFF"/>
      <w:suppressAutoHyphens w:val="0"/>
      <w:spacing w:before="240" w:after="240" w:line="324" w:lineRule="exact"/>
      <w:jc w:val="both"/>
    </w:pPr>
    <w:rPr>
      <w:rFonts w:asciiTheme="minorHAnsi" w:eastAsiaTheme="minorHAnsi" w:hAnsiTheme="minorHAnsi" w:cstheme="minorBidi"/>
      <w:sz w:val="28"/>
      <w:szCs w:val="28"/>
      <w:lang w:eastAsia="en-US"/>
    </w:rPr>
  </w:style>
  <w:style w:type="character" w:customStyle="1" w:styleId="11">
    <w:name w:val="Основной текст Знак1"/>
    <w:basedOn w:val="a0"/>
    <w:uiPriority w:val="99"/>
    <w:semiHidden/>
    <w:rsid w:val="00393DF9"/>
    <w:rPr>
      <w:rFonts w:ascii="Times New Roman" w:eastAsia="Times New Roman" w:hAnsi="Times New Roman" w:cs="Times New Roman"/>
      <w:sz w:val="24"/>
      <w:szCs w:val="24"/>
      <w:lang w:eastAsia="zh-CN"/>
    </w:rPr>
  </w:style>
  <w:style w:type="paragraph" w:styleId="af">
    <w:name w:val="Normal (Web)"/>
    <w:basedOn w:val="a"/>
    <w:unhideWhenUsed/>
    <w:rsid w:val="00DF5463"/>
    <w:pPr>
      <w:suppressAutoHyphens w:val="0"/>
      <w:spacing w:before="100" w:beforeAutospacing="1" w:after="100" w:afterAutospacing="1"/>
    </w:pPr>
    <w:rPr>
      <w:lang w:eastAsia="ru-RU"/>
    </w:rPr>
  </w:style>
  <w:style w:type="paragraph" w:styleId="af0">
    <w:name w:val="Balloon Text"/>
    <w:basedOn w:val="a"/>
    <w:link w:val="af1"/>
    <w:uiPriority w:val="99"/>
    <w:semiHidden/>
    <w:unhideWhenUsed/>
    <w:rsid w:val="00926FDA"/>
    <w:rPr>
      <w:rFonts w:ascii="Tahoma" w:hAnsi="Tahoma" w:cs="Tahoma"/>
      <w:sz w:val="16"/>
      <w:szCs w:val="16"/>
    </w:rPr>
  </w:style>
  <w:style w:type="character" w:customStyle="1" w:styleId="af1">
    <w:name w:val="Текст выноски Знак"/>
    <w:basedOn w:val="a0"/>
    <w:link w:val="af0"/>
    <w:uiPriority w:val="99"/>
    <w:semiHidden/>
    <w:rsid w:val="00926FDA"/>
    <w:rPr>
      <w:rFonts w:ascii="Tahoma" w:eastAsia="Times New Roman" w:hAnsi="Tahoma" w:cs="Tahoma"/>
      <w:sz w:val="16"/>
      <w:szCs w:val="16"/>
      <w:lang w:eastAsia="zh-CN"/>
    </w:rPr>
  </w:style>
  <w:style w:type="character" w:customStyle="1" w:styleId="apple-converted-space">
    <w:name w:val="apple-converted-space"/>
    <w:rsid w:val="003F56FF"/>
  </w:style>
  <w:style w:type="character" w:styleId="af2">
    <w:name w:val="page number"/>
    <w:basedOn w:val="a0"/>
    <w:rsid w:val="003F56FF"/>
  </w:style>
  <w:style w:type="character" w:styleId="af3">
    <w:name w:val="Strong"/>
    <w:basedOn w:val="a0"/>
    <w:uiPriority w:val="22"/>
    <w:qFormat/>
    <w:rsid w:val="005B6E8C"/>
    <w:rPr>
      <w:b/>
      <w:bCs/>
    </w:rPr>
  </w:style>
  <w:style w:type="character" w:customStyle="1" w:styleId="2">
    <w:name w:val="Основной текст (2)_"/>
    <w:link w:val="20"/>
    <w:rsid w:val="00492E57"/>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492E57"/>
    <w:pPr>
      <w:widowControl w:val="0"/>
      <w:shd w:val="clear" w:color="auto" w:fill="FFFFFF"/>
      <w:suppressAutoHyphens w:val="0"/>
      <w:spacing w:line="320" w:lineRule="exact"/>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0261E-C64F-4C3F-9F52-B07E788AA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3092</Words>
  <Characters>17626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Зимники</cp:lastModifiedBy>
  <cp:revision>5</cp:revision>
  <cp:lastPrinted>2021-03-25T10:29:00Z</cp:lastPrinted>
  <dcterms:created xsi:type="dcterms:W3CDTF">2021-02-02T06:56:00Z</dcterms:created>
  <dcterms:modified xsi:type="dcterms:W3CDTF">2021-03-25T10:32:00Z</dcterms:modified>
</cp:coreProperties>
</file>