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Администрация Зимняцкого сельского поселения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864FD2">
        <w:rPr>
          <w:rFonts w:ascii="Arial" w:hAnsi="Arial" w:cs="Arial"/>
          <w:sz w:val="24"/>
          <w:szCs w:val="24"/>
          <w:u w:val="single"/>
        </w:rPr>
        <w:t>Серафимовичского</w:t>
      </w:r>
      <w:proofErr w:type="spellEnd"/>
      <w:r w:rsidRPr="00864FD2">
        <w:rPr>
          <w:rFonts w:ascii="Arial" w:hAnsi="Arial" w:cs="Arial"/>
          <w:sz w:val="24"/>
          <w:szCs w:val="24"/>
          <w:u w:val="single"/>
        </w:rPr>
        <w:t xml:space="preserve"> муниципального района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EF6ADD" w:rsidRPr="00864FD2" w:rsidRDefault="00EF6ADD" w:rsidP="00EF6ADD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_____________________________________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F94CF7">
        <w:rPr>
          <w:rFonts w:ascii="Arial" w:hAnsi="Arial" w:cs="Arial"/>
          <w:sz w:val="24"/>
          <w:szCs w:val="24"/>
        </w:rPr>
        <w:t xml:space="preserve"> 50</w:t>
      </w:r>
      <w:r>
        <w:rPr>
          <w:rFonts w:ascii="Arial" w:hAnsi="Arial" w:cs="Arial"/>
          <w:sz w:val="24"/>
          <w:szCs w:val="24"/>
        </w:rPr>
        <w:t xml:space="preserve"> </w:t>
      </w:r>
      <w:r w:rsidR="00BD74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12 </w:t>
      </w:r>
      <w:r>
        <w:rPr>
          <w:rFonts w:ascii="Arial" w:hAnsi="Arial" w:cs="Arial"/>
          <w:sz w:val="24"/>
          <w:szCs w:val="24"/>
        </w:rPr>
        <w:t>ноября</w:t>
      </w:r>
      <w:r w:rsidR="00BB26A4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г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Об одобрении прогноза социально-экономического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развития Зимняцкого сельского поселения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4FD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64FD2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Волгоградский области на 2019</w:t>
      </w:r>
      <w:r w:rsidR="00EF6ADD" w:rsidRPr="00864FD2">
        <w:rPr>
          <w:rFonts w:ascii="Arial" w:hAnsi="Arial" w:cs="Arial"/>
          <w:sz w:val="24"/>
          <w:szCs w:val="24"/>
        </w:rPr>
        <w:t xml:space="preserve"> год и </w:t>
      </w: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2020 и 2021</w:t>
      </w:r>
      <w:r w:rsidR="00EF6ADD" w:rsidRPr="00864FD2">
        <w:rPr>
          <w:rFonts w:ascii="Arial" w:hAnsi="Arial" w:cs="Arial"/>
          <w:sz w:val="24"/>
          <w:szCs w:val="24"/>
        </w:rPr>
        <w:t xml:space="preserve"> годов</w:t>
      </w: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со статьей</w:t>
      </w:r>
      <w:r w:rsidRPr="005313CD">
        <w:rPr>
          <w:rFonts w:ascii="Arial" w:hAnsi="Arial" w:cs="Arial"/>
          <w:sz w:val="24"/>
          <w:szCs w:val="24"/>
        </w:rPr>
        <w:t xml:space="preserve"> 173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>, статьей 6</w:t>
      </w:r>
      <w:r w:rsidRPr="008A2BC5">
        <w:rPr>
          <w:rFonts w:ascii="Arial" w:hAnsi="Arial" w:cs="Arial"/>
          <w:sz w:val="24"/>
          <w:szCs w:val="24"/>
        </w:rPr>
        <w:t xml:space="preserve"> Положения «О бюджетном процессе в</w:t>
      </w:r>
      <w:r>
        <w:rPr>
          <w:rFonts w:ascii="Arial" w:hAnsi="Arial" w:cs="Arial"/>
          <w:sz w:val="24"/>
          <w:szCs w:val="24"/>
        </w:rPr>
        <w:t xml:space="preserve"> Зимняцком сельском поселении </w:t>
      </w:r>
      <w:proofErr w:type="spellStart"/>
      <w:r w:rsidR="00F94CF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F94CF7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A2BC5">
        <w:rPr>
          <w:rFonts w:ascii="Arial" w:hAnsi="Arial" w:cs="Arial"/>
          <w:sz w:val="24"/>
          <w:szCs w:val="24"/>
        </w:rPr>
        <w:t xml:space="preserve"> Волгогр</w:t>
      </w:r>
      <w:r>
        <w:rPr>
          <w:rFonts w:ascii="Arial" w:hAnsi="Arial" w:cs="Arial"/>
          <w:sz w:val="24"/>
          <w:szCs w:val="24"/>
        </w:rPr>
        <w:t xml:space="preserve">адской области», утвержденного решением Зимняцкого сельского Совета </w:t>
      </w:r>
      <w:proofErr w:type="spellStart"/>
      <w:r w:rsidRPr="008A2BC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A2BC5">
        <w:rPr>
          <w:rFonts w:ascii="Arial" w:hAnsi="Arial" w:cs="Arial"/>
          <w:sz w:val="24"/>
          <w:szCs w:val="24"/>
        </w:rPr>
        <w:t xml:space="preserve"> муниципального ра</w:t>
      </w:r>
      <w:r>
        <w:rPr>
          <w:rFonts w:ascii="Arial" w:hAnsi="Arial" w:cs="Arial"/>
          <w:sz w:val="24"/>
          <w:szCs w:val="24"/>
        </w:rPr>
        <w:t>йона Волгоградской области от 11.11.2015 г. № 26, администрация Зимняцкого сельского поселения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     1. Одобрить прогноз социально-экономического развития Зимняцкого сельского поселения </w:t>
      </w:r>
      <w:proofErr w:type="spellStart"/>
      <w:r w:rsidRPr="00864FD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64FD2">
        <w:rPr>
          <w:rFonts w:ascii="Arial" w:hAnsi="Arial" w:cs="Arial"/>
          <w:sz w:val="24"/>
          <w:szCs w:val="24"/>
        </w:rPr>
        <w:t xml:space="preserve"> муниципального района Волгоград</w:t>
      </w:r>
      <w:r w:rsidR="00BB26A4">
        <w:rPr>
          <w:rFonts w:ascii="Arial" w:hAnsi="Arial" w:cs="Arial"/>
          <w:sz w:val="24"/>
          <w:szCs w:val="24"/>
        </w:rPr>
        <w:t>ской области на 2019 год и на плановый период 2020 и 2021</w:t>
      </w:r>
      <w:r w:rsidRPr="00864FD2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Настоящее постановление</w:t>
      </w:r>
      <w:r w:rsidRPr="00864FD2">
        <w:rPr>
          <w:rFonts w:ascii="Arial" w:hAnsi="Arial" w:cs="Arial"/>
          <w:sz w:val="24"/>
          <w:szCs w:val="24"/>
        </w:rPr>
        <w:t xml:space="preserve"> вступает</w:t>
      </w:r>
      <w:r>
        <w:rPr>
          <w:rFonts w:ascii="Arial" w:hAnsi="Arial" w:cs="Arial"/>
          <w:sz w:val="24"/>
          <w:szCs w:val="24"/>
        </w:rPr>
        <w:t xml:space="preserve"> в силу со дня подписания</w:t>
      </w:r>
      <w:r w:rsidRPr="00864FD2">
        <w:rPr>
          <w:rFonts w:ascii="Arial" w:hAnsi="Arial" w:cs="Arial"/>
          <w:sz w:val="24"/>
          <w:szCs w:val="24"/>
        </w:rPr>
        <w:t>.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r w:rsidRPr="00150413">
        <w:rPr>
          <w:rFonts w:ascii="Arial" w:hAnsi="Arial" w:cs="Arial"/>
          <w:sz w:val="24"/>
          <w:szCs w:val="24"/>
        </w:rPr>
        <w:t>Постанов</w:t>
      </w:r>
      <w:r>
        <w:rPr>
          <w:rFonts w:ascii="Arial" w:hAnsi="Arial" w:cs="Arial"/>
          <w:sz w:val="24"/>
          <w:szCs w:val="24"/>
        </w:rPr>
        <w:t>ление обнародовать на информационных стендах администрации Зимняцкого сельского поселения</w:t>
      </w:r>
      <w:r w:rsidRPr="00150413">
        <w:rPr>
          <w:rFonts w:ascii="Arial" w:hAnsi="Arial" w:cs="Arial"/>
          <w:sz w:val="24"/>
          <w:szCs w:val="24"/>
        </w:rPr>
        <w:t xml:space="preserve"> и на</w:t>
      </w:r>
      <w:r>
        <w:rPr>
          <w:rFonts w:ascii="Arial" w:hAnsi="Arial" w:cs="Arial"/>
          <w:sz w:val="24"/>
          <w:szCs w:val="24"/>
        </w:rPr>
        <w:t xml:space="preserve"> официальном сайте</w:t>
      </w:r>
      <w:r w:rsidR="00F94CF7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Зимняцкого</w:t>
      </w:r>
      <w:r w:rsidRPr="0015041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в информационной сети Интернет</w:t>
      </w:r>
      <w:r w:rsidRPr="00150413">
        <w:rPr>
          <w:rFonts w:ascii="Arial" w:hAnsi="Arial" w:cs="Arial"/>
          <w:sz w:val="24"/>
          <w:szCs w:val="24"/>
        </w:rPr>
        <w:t>.</w:t>
      </w: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F6ADD" w:rsidRPr="00864FD2">
        <w:rPr>
          <w:rFonts w:ascii="Arial" w:hAnsi="Arial" w:cs="Arial"/>
          <w:sz w:val="24"/>
          <w:szCs w:val="24"/>
        </w:rPr>
        <w:t xml:space="preserve"> Зимняцкого 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="00BB26A4">
        <w:rPr>
          <w:rFonts w:ascii="Arial" w:hAnsi="Arial" w:cs="Arial"/>
          <w:sz w:val="24"/>
          <w:szCs w:val="24"/>
        </w:rPr>
        <w:t>А.Н.Гордеев</w:t>
      </w:r>
      <w:proofErr w:type="spellEnd"/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BB26A4" w:rsidRDefault="00BB26A4" w:rsidP="00EF6ADD"/>
    <w:p w:rsidR="00EF6ADD" w:rsidRDefault="00EF6ADD" w:rsidP="00EF6ADD"/>
    <w:p w:rsidR="00EF6ADD" w:rsidRDefault="00EF6ADD" w:rsidP="00EF6ADD"/>
    <w:p w:rsidR="00EF6ADD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lastRenderedPageBreak/>
        <w:t>ОДОБРЕН</w:t>
      </w:r>
    </w:p>
    <w:p w:rsidR="00EF6ADD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F6ADD" w:rsidRPr="00864FD2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Зимняцкого сельского поселения</w:t>
      </w:r>
    </w:p>
    <w:p w:rsidR="00EF6ADD" w:rsidRDefault="00667C55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</w:t>
      </w:r>
      <w:r w:rsidR="00BB26A4">
        <w:rPr>
          <w:rFonts w:ascii="Arial" w:hAnsi="Arial" w:cs="Arial"/>
          <w:sz w:val="24"/>
          <w:szCs w:val="24"/>
        </w:rPr>
        <w:t>.11.2018</w:t>
      </w:r>
      <w:r w:rsidR="00EF6ADD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50</w:t>
      </w:r>
    </w:p>
    <w:p w:rsidR="00EF6ADD" w:rsidRPr="00864FD2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  <w:r w:rsidRPr="00542C7D">
        <w:rPr>
          <w:rFonts w:ascii="Arial" w:hAnsi="Arial" w:cs="Arial"/>
          <w:b/>
          <w:sz w:val="24"/>
          <w:szCs w:val="24"/>
        </w:rPr>
        <w:t xml:space="preserve">Прогноз социально-экономического развития  Зимняцкого сельского поселения </w:t>
      </w:r>
      <w:proofErr w:type="spellStart"/>
      <w:r w:rsidRPr="00542C7D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542C7D">
        <w:rPr>
          <w:rFonts w:ascii="Arial" w:hAnsi="Arial" w:cs="Arial"/>
          <w:b/>
          <w:sz w:val="24"/>
          <w:szCs w:val="24"/>
        </w:rPr>
        <w:t xml:space="preserve"> муниципального райо</w:t>
      </w:r>
      <w:r w:rsidR="00BB26A4">
        <w:rPr>
          <w:rFonts w:ascii="Arial" w:hAnsi="Arial" w:cs="Arial"/>
          <w:b/>
          <w:sz w:val="24"/>
          <w:szCs w:val="24"/>
        </w:rPr>
        <w:t>на Волгоградской области на 2019</w:t>
      </w:r>
      <w:r w:rsidRPr="00542C7D">
        <w:rPr>
          <w:rFonts w:ascii="Arial" w:hAnsi="Arial" w:cs="Arial"/>
          <w:b/>
          <w:sz w:val="24"/>
          <w:szCs w:val="24"/>
        </w:rPr>
        <w:t xml:space="preserve"> год и</w:t>
      </w:r>
      <w:r w:rsidR="00BB26A4">
        <w:rPr>
          <w:rFonts w:ascii="Arial" w:hAnsi="Arial" w:cs="Arial"/>
          <w:b/>
          <w:sz w:val="24"/>
          <w:szCs w:val="24"/>
        </w:rPr>
        <w:t xml:space="preserve"> на плановый период 2020 и 2021</w:t>
      </w:r>
      <w:r w:rsidRPr="00542C7D">
        <w:rPr>
          <w:rFonts w:ascii="Arial" w:hAnsi="Arial" w:cs="Arial"/>
          <w:b/>
          <w:sz w:val="24"/>
          <w:szCs w:val="24"/>
        </w:rPr>
        <w:t xml:space="preserve"> годов</w:t>
      </w:r>
    </w:p>
    <w:p w:rsidR="00EF6ADD" w:rsidRPr="00B558E2" w:rsidRDefault="00EF6ADD" w:rsidP="00EF6ADD">
      <w:pPr>
        <w:jc w:val="center"/>
        <w:rPr>
          <w:rFonts w:ascii="Arial" w:hAnsi="Arial" w:cs="Arial"/>
          <w:sz w:val="24"/>
          <w:szCs w:val="24"/>
        </w:rPr>
      </w:pPr>
    </w:p>
    <w:p w:rsidR="00EF6ADD" w:rsidRPr="00060714" w:rsidRDefault="00EF6ADD" w:rsidP="00EF6ADD">
      <w:pPr>
        <w:rPr>
          <w:rFonts w:ascii="Arial" w:hAnsi="Arial" w:cs="Arial"/>
        </w:rPr>
      </w:pPr>
    </w:p>
    <w:tbl>
      <w:tblPr>
        <w:tblStyle w:val="af0"/>
        <w:tblW w:w="8897" w:type="dxa"/>
        <w:tblLook w:val="04A0" w:firstRow="1" w:lastRow="0" w:firstColumn="1" w:lastColumn="0" w:noHBand="0" w:noVBand="1"/>
      </w:tblPr>
      <w:tblGrid>
        <w:gridCol w:w="3051"/>
        <w:gridCol w:w="1378"/>
        <w:gridCol w:w="985"/>
        <w:gridCol w:w="1117"/>
        <w:gridCol w:w="1117"/>
        <w:gridCol w:w="1249"/>
      </w:tblGrid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985" w:type="dxa"/>
          </w:tcPr>
          <w:p w:rsidR="00EF6ADD" w:rsidRPr="00A00929" w:rsidRDefault="00BB26A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  <w:r w:rsidR="00EF6ADD" w:rsidRPr="00A0092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план </w:t>
            </w:r>
          </w:p>
          <w:p w:rsidR="00EF6ADD" w:rsidRPr="00A00929" w:rsidRDefault="00BB26A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EF6ADD" w:rsidRPr="00A0092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117" w:type="dxa"/>
          </w:tcPr>
          <w:p w:rsidR="00EF6ADD" w:rsidRPr="00A00929" w:rsidRDefault="00BB26A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EF6ADD" w:rsidRPr="00A0092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49" w:type="dxa"/>
          </w:tcPr>
          <w:p w:rsidR="00EF6ADD" w:rsidRPr="00A00929" w:rsidRDefault="00BB26A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EF6ADD" w:rsidRPr="00A0092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EF6ADD" w:rsidRPr="00A00929" w:rsidRDefault="00BB26A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2265</w:t>
            </w:r>
          </w:p>
        </w:tc>
        <w:tc>
          <w:tcPr>
            <w:tcW w:w="1117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2267</w:t>
            </w:r>
          </w:p>
        </w:tc>
        <w:tc>
          <w:tcPr>
            <w:tcW w:w="1117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2268</w:t>
            </w:r>
          </w:p>
        </w:tc>
        <w:tc>
          <w:tcPr>
            <w:tcW w:w="1249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2268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br/>
              <w:t> 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00929" w:rsidRDefault="00BB26A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117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1117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Численность 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EF6ADD" w:rsidRPr="00A00929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17" w:type="dxa"/>
          </w:tcPr>
          <w:p w:rsidR="00EF6ADD" w:rsidRPr="00A00929" w:rsidRDefault="00EF2E9F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17" w:type="dxa"/>
          </w:tcPr>
          <w:p w:rsidR="00EF6ADD" w:rsidRPr="00A00929" w:rsidRDefault="00EF2E9F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49" w:type="dxa"/>
          </w:tcPr>
          <w:p w:rsidR="00EF6ADD" w:rsidRPr="00A00929" w:rsidRDefault="00EF2E9F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00929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85,7</w:t>
            </w:r>
          </w:p>
        </w:tc>
        <w:tc>
          <w:tcPr>
            <w:tcW w:w="1117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1117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49" w:type="dxa"/>
          </w:tcPr>
          <w:p w:rsidR="00EF6ADD" w:rsidRPr="00A00929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Численность 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A840AC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117" w:type="dxa"/>
          </w:tcPr>
          <w:p w:rsidR="00EF6ADD" w:rsidRPr="00A840AC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117" w:type="dxa"/>
          </w:tcPr>
          <w:p w:rsidR="00EF6ADD" w:rsidRPr="00A840AC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249" w:type="dxa"/>
          </w:tcPr>
          <w:p w:rsidR="00EF6ADD" w:rsidRPr="00A840AC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840AC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1117" w:type="dxa"/>
          </w:tcPr>
          <w:p w:rsidR="00EF6ADD" w:rsidRPr="00A840AC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  <w:r w:rsidR="00000F37">
              <w:rPr>
                <w:rFonts w:ascii="Arial" w:hAnsi="Arial" w:cs="Arial"/>
                <w:sz w:val="22"/>
                <w:szCs w:val="22"/>
              </w:rPr>
              <w:t>,8</w:t>
            </w:r>
          </w:p>
        </w:tc>
        <w:tc>
          <w:tcPr>
            <w:tcW w:w="1117" w:type="dxa"/>
          </w:tcPr>
          <w:p w:rsidR="00EF6ADD" w:rsidRPr="00A840AC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051E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:rsidR="00EF6ADD" w:rsidRPr="00A840AC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051E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в том числе по основным видам экономической деятельности: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торговля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Сельское хозяйство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прочие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-    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Общая площадь земель поселений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гектар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35260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35260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35260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35260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Общая протяженность всех улиц,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километр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26,04</w:t>
            </w:r>
          </w:p>
        </w:tc>
        <w:tc>
          <w:tcPr>
            <w:tcW w:w="1117" w:type="dxa"/>
          </w:tcPr>
          <w:p w:rsidR="00EF6ADD" w:rsidRPr="00A00929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34,06</w:t>
            </w:r>
          </w:p>
        </w:tc>
        <w:tc>
          <w:tcPr>
            <w:tcW w:w="1117" w:type="dxa"/>
          </w:tcPr>
          <w:p w:rsidR="00EF6ADD" w:rsidRPr="00A00929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34,06</w:t>
            </w:r>
          </w:p>
        </w:tc>
        <w:tc>
          <w:tcPr>
            <w:tcW w:w="1249" w:type="dxa"/>
          </w:tcPr>
          <w:p w:rsidR="00EF6ADD" w:rsidRPr="00A00929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34,06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     в том числе: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освещенных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километр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26,04</w:t>
            </w:r>
          </w:p>
        </w:tc>
        <w:tc>
          <w:tcPr>
            <w:tcW w:w="1117" w:type="dxa"/>
          </w:tcPr>
          <w:p w:rsidR="00EF6ADD" w:rsidRPr="00A00929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34,06</w:t>
            </w:r>
          </w:p>
        </w:tc>
        <w:tc>
          <w:tcPr>
            <w:tcW w:w="1117" w:type="dxa"/>
          </w:tcPr>
          <w:p w:rsidR="00EF6ADD" w:rsidRPr="00A00929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34,06</w:t>
            </w:r>
          </w:p>
        </w:tc>
        <w:tc>
          <w:tcPr>
            <w:tcW w:w="1249" w:type="dxa"/>
          </w:tcPr>
          <w:p w:rsidR="00EF6ADD" w:rsidRPr="00A00929" w:rsidRDefault="00000F37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34,06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с усовершенствованным покрытием (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цементобетонное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 xml:space="preserve"> и асфальтобетонное)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километр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3,75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3,75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3,75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3,75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Площадь посевных земель - всего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гектар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10400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9900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9600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Число крестьянских (фермерских) хозяйств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     в том числе: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     магазинов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Количество пунктов общественного питания 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Количество пунктов бытового обслуживания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Количество учреждений культуры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Число дошкольных учреждений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lastRenderedPageBreak/>
              <w:t>Число мест в дошкольных образовательных учреждениях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1562DD" w:rsidRPr="00060714" w:rsidTr="00BB26A4">
        <w:tc>
          <w:tcPr>
            <w:tcW w:w="3051" w:type="dxa"/>
          </w:tcPr>
          <w:p w:rsidR="001562DD" w:rsidRPr="00A00929" w:rsidRDefault="001562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378" w:type="dxa"/>
          </w:tcPr>
          <w:p w:rsidR="001562DD" w:rsidRPr="00A00929" w:rsidRDefault="001562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1562DD" w:rsidRPr="00E84A9E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E84A9E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17" w:type="dxa"/>
          </w:tcPr>
          <w:p w:rsidR="001562DD" w:rsidRPr="00E84A9E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E84A9E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117" w:type="dxa"/>
          </w:tcPr>
          <w:p w:rsidR="001562DD" w:rsidRPr="00E84A9E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E84A9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9" w:type="dxa"/>
          </w:tcPr>
          <w:p w:rsidR="001562DD" w:rsidRPr="00E84A9E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E84A9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1562DD" w:rsidRPr="00060714" w:rsidTr="00BB26A4">
        <w:tc>
          <w:tcPr>
            <w:tcW w:w="3051" w:type="dxa"/>
          </w:tcPr>
          <w:p w:rsidR="001562DD" w:rsidRPr="00A00929" w:rsidRDefault="001562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1562DD" w:rsidRPr="00A00929" w:rsidRDefault="001562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1562DD" w:rsidRPr="00E84A9E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E84A9E"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  <w:tc>
          <w:tcPr>
            <w:tcW w:w="1117" w:type="dxa"/>
          </w:tcPr>
          <w:p w:rsidR="001562DD" w:rsidRPr="00E84A9E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E84A9E">
              <w:rPr>
                <w:rFonts w:ascii="Arial" w:hAnsi="Arial" w:cs="Arial"/>
                <w:sz w:val="22"/>
                <w:szCs w:val="22"/>
              </w:rPr>
              <w:t>104,3</w:t>
            </w:r>
          </w:p>
        </w:tc>
        <w:tc>
          <w:tcPr>
            <w:tcW w:w="1117" w:type="dxa"/>
          </w:tcPr>
          <w:p w:rsidR="001562DD" w:rsidRPr="00E84A9E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E84A9E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249" w:type="dxa"/>
          </w:tcPr>
          <w:p w:rsidR="001562DD" w:rsidRPr="00E84A9E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E84A9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Число общеобразовательных учреждений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Число мест в общеобразовательных учреждениях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Численность учащихся, посещающих общеобразовательные учреждения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EF6ADD" w:rsidRPr="00951A12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951A12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117" w:type="dxa"/>
          </w:tcPr>
          <w:p w:rsidR="00EF6ADD" w:rsidRPr="00951A12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951A12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117" w:type="dxa"/>
          </w:tcPr>
          <w:p w:rsidR="00EF6ADD" w:rsidRPr="00951A12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951A12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1249" w:type="dxa"/>
          </w:tcPr>
          <w:p w:rsidR="00EF6ADD" w:rsidRPr="00951A12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951A12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951A12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951A12">
              <w:rPr>
                <w:rFonts w:ascii="Arial" w:hAnsi="Arial" w:cs="Arial"/>
                <w:sz w:val="22"/>
                <w:szCs w:val="22"/>
              </w:rPr>
              <w:t>104,7</w:t>
            </w:r>
          </w:p>
        </w:tc>
        <w:tc>
          <w:tcPr>
            <w:tcW w:w="1117" w:type="dxa"/>
          </w:tcPr>
          <w:p w:rsidR="00EF6ADD" w:rsidRPr="00951A12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951A12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1117" w:type="dxa"/>
          </w:tcPr>
          <w:p w:rsidR="00EF6ADD" w:rsidRPr="00951A12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951A12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1249" w:type="dxa"/>
          </w:tcPr>
          <w:p w:rsidR="00EF6ADD" w:rsidRPr="00951A12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951A12">
              <w:rPr>
                <w:rFonts w:ascii="Arial" w:hAnsi="Arial" w:cs="Arial"/>
                <w:sz w:val="22"/>
                <w:szCs w:val="22"/>
              </w:rPr>
              <w:t>100</w:t>
            </w:r>
            <w:r w:rsidR="00951A12" w:rsidRPr="00951A12">
              <w:rPr>
                <w:rFonts w:ascii="Arial" w:hAnsi="Arial" w:cs="Arial"/>
                <w:sz w:val="22"/>
                <w:szCs w:val="22"/>
              </w:rPr>
              <w:t>,6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Жилищный фонд на начало года - всего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тыс.кв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85" w:type="dxa"/>
          </w:tcPr>
          <w:p w:rsidR="00EF6ADD" w:rsidRPr="00A653BC" w:rsidRDefault="001051EE" w:rsidP="00BB26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1117" w:type="dxa"/>
          </w:tcPr>
          <w:p w:rsidR="00EF6ADD" w:rsidRPr="00A653BC" w:rsidRDefault="001051EE" w:rsidP="00BB26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  <w:tc>
          <w:tcPr>
            <w:tcW w:w="1117" w:type="dxa"/>
          </w:tcPr>
          <w:p w:rsidR="00EF6ADD" w:rsidRPr="00A653BC" w:rsidRDefault="001051EE" w:rsidP="00BB26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51,5</w:t>
            </w:r>
          </w:p>
        </w:tc>
        <w:tc>
          <w:tcPr>
            <w:tcW w:w="1249" w:type="dxa"/>
          </w:tcPr>
          <w:p w:rsidR="00EF6ADD" w:rsidRPr="00A653BC" w:rsidRDefault="001051EE" w:rsidP="00BB26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51,5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0F7284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117" w:type="dxa"/>
          </w:tcPr>
          <w:p w:rsidR="00EF6ADD" w:rsidRPr="000F7284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0F7284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1117" w:type="dxa"/>
          </w:tcPr>
          <w:p w:rsidR="00EF6ADD" w:rsidRPr="000F7284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0F7284">
              <w:rPr>
                <w:rFonts w:ascii="Arial" w:hAnsi="Arial" w:cs="Arial"/>
                <w:sz w:val="22"/>
                <w:szCs w:val="22"/>
              </w:rPr>
              <w:t>100</w:t>
            </w:r>
            <w:r w:rsidR="001051EE"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1249" w:type="dxa"/>
          </w:tcPr>
          <w:p w:rsidR="00EF6ADD" w:rsidRPr="000F7284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тыс.кв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85" w:type="dxa"/>
          </w:tcPr>
          <w:p w:rsidR="00EF6ADD" w:rsidRPr="00A653BC" w:rsidRDefault="001051EE" w:rsidP="00BB26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51EE">
              <w:rPr>
                <w:rFonts w:ascii="Arial" w:hAnsi="Arial" w:cs="Arial"/>
                <w:sz w:val="22"/>
                <w:szCs w:val="22"/>
              </w:rPr>
              <w:t>50,3</w:t>
            </w:r>
          </w:p>
        </w:tc>
        <w:tc>
          <w:tcPr>
            <w:tcW w:w="1117" w:type="dxa"/>
          </w:tcPr>
          <w:p w:rsidR="00EF6ADD" w:rsidRPr="001051EE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1117" w:type="dxa"/>
          </w:tcPr>
          <w:p w:rsidR="00EF6ADD" w:rsidRPr="00A653BC" w:rsidRDefault="001051EE" w:rsidP="00BB26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  <w:tc>
          <w:tcPr>
            <w:tcW w:w="1249" w:type="dxa"/>
          </w:tcPr>
          <w:p w:rsidR="00EF6ADD" w:rsidRPr="00A653BC" w:rsidRDefault="00EF6ADD" w:rsidP="00BB26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51EE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Количество семей, получающих жилищные субсидии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0F7284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17" w:type="dxa"/>
          </w:tcPr>
          <w:p w:rsidR="00EF6ADD" w:rsidRPr="000F7284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17" w:type="dxa"/>
          </w:tcPr>
          <w:p w:rsidR="00EF6ADD" w:rsidRPr="000F7284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49" w:type="dxa"/>
          </w:tcPr>
          <w:p w:rsidR="00EF6ADD" w:rsidRPr="000F7284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117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117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249" w:type="dxa"/>
          </w:tcPr>
          <w:p w:rsidR="00EF6ADD" w:rsidRPr="00A00929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Численность граждан, пользующихся социальной поддержкой по оплате жилого помещения и коммунальных услуг 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EF6ADD" w:rsidRPr="001051EE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</w:t>
            </w:r>
          </w:p>
        </w:tc>
        <w:tc>
          <w:tcPr>
            <w:tcW w:w="1117" w:type="dxa"/>
          </w:tcPr>
          <w:p w:rsidR="00EF6ADD" w:rsidRPr="00A653BC" w:rsidRDefault="00EF6ADD" w:rsidP="00BB26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51EE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117" w:type="dxa"/>
          </w:tcPr>
          <w:p w:rsidR="00EF6ADD" w:rsidRPr="00A653BC" w:rsidRDefault="001051EE" w:rsidP="00BB26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51EE">
              <w:rPr>
                <w:rFonts w:ascii="Arial" w:hAnsi="Arial" w:cs="Arial"/>
                <w:sz w:val="22"/>
                <w:szCs w:val="22"/>
              </w:rPr>
              <w:t>482</w:t>
            </w:r>
          </w:p>
        </w:tc>
        <w:tc>
          <w:tcPr>
            <w:tcW w:w="1249" w:type="dxa"/>
          </w:tcPr>
          <w:p w:rsidR="00EF6ADD" w:rsidRPr="001051EE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482</w:t>
            </w:r>
          </w:p>
        </w:tc>
      </w:tr>
      <w:tr w:rsidR="00EF6ADD" w:rsidRPr="00060714" w:rsidTr="00BB26A4">
        <w:trPr>
          <w:trHeight w:val="527"/>
        </w:trPr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00929">
              <w:rPr>
                <w:rFonts w:ascii="Arial" w:hAnsi="Arial" w:cs="Arial"/>
                <w:sz w:val="22"/>
                <w:szCs w:val="22"/>
              </w:rPr>
              <w:t>8</w:t>
            </w:r>
            <w:r w:rsidR="001051EE">
              <w:rPr>
                <w:rFonts w:ascii="Arial" w:hAnsi="Arial" w:cs="Arial"/>
                <w:sz w:val="22"/>
                <w:szCs w:val="22"/>
              </w:rPr>
              <w:t>,1</w:t>
            </w:r>
          </w:p>
        </w:tc>
        <w:tc>
          <w:tcPr>
            <w:tcW w:w="1117" w:type="dxa"/>
          </w:tcPr>
          <w:p w:rsidR="00EF6ADD" w:rsidRPr="00A00929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100</w:t>
            </w:r>
            <w:r w:rsidR="00774154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249" w:type="dxa"/>
          </w:tcPr>
          <w:p w:rsidR="00EF6ADD" w:rsidRPr="00A00929" w:rsidRDefault="0077415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рублей</w:t>
            </w:r>
          </w:p>
        </w:tc>
        <w:tc>
          <w:tcPr>
            <w:tcW w:w="985" w:type="dxa"/>
          </w:tcPr>
          <w:p w:rsidR="00EF6ADD" w:rsidRPr="0024789A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9318</w:t>
            </w:r>
          </w:p>
        </w:tc>
        <w:tc>
          <w:tcPr>
            <w:tcW w:w="1117" w:type="dxa"/>
          </w:tcPr>
          <w:p w:rsidR="00EF6ADD" w:rsidRPr="001B6557" w:rsidRDefault="0077415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9419</w:t>
            </w:r>
          </w:p>
        </w:tc>
        <w:tc>
          <w:tcPr>
            <w:tcW w:w="1117" w:type="dxa"/>
          </w:tcPr>
          <w:p w:rsidR="00EF6ADD" w:rsidRPr="001B6557" w:rsidRDefault="0077415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="00EF6ADD">
              <w:rPr>
                <w:rFonts w:ascii="Arial" w:hAnsi="Arial" w:cs="Arial"/>
                <w:sz w:val="22"/>
                <w:szCs w:val="22"/>
              </w:rPr>
              <w:t>3</w:t>
            </w:r>
            <w:r w:rsidR="00EF6ADD" w:rsidRPr="001B65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:rsidR="00EF6ADD" w:rsidRPr="001B6557" w:rsidRDefault="0077415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9915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24789A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117" w:type="dxa"/>
          </w:tcPr>
          <w:p w:rsidR="00EF6ADD" w:rsidRPr="001B6557" w:rsidRDefault="0077415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  <w:tc>
          <w:tcPr>
            <w:tcW w:w="1117" w:type="dxa"/>
          </w:tcPr>
          <w:p w:rsidR="00EF6ADD" w:rsidRPr="001B6557" w:rsidRDefault="0077415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102,2</w:t>
            </w:r>
          </w:p>
        </w:tc>
        <w:tc>
          <w:tcPr>
            <w:tcW w:w="1249" w:type="dxa"/>
          </w:tcPr>
          <w:p w:rsidR="00EF6ADD" w:rsidRPr="001B6557" w:rsidRDefault="00774154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Темп роста фонда заработной платы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Темп роста среднемесячной заработной платы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117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249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>Поступление налоговых и неналоговых платежей  в бюджет поселения всего</w:t>
            </w: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985" w:type="dxa"/>
          </w:tcPr>
          <w:p w:rsidR="00EF6ADD" w:rsidRPr="000875AE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2051,7</w:t>
            </w:r>
          </w:p>
        </w:tc>
        <w:tc>
          <w:tcPr>
            <w:tcW w:w="1117" w:type="dxa"/>
          </w:tcPr>
          <w:p w:rsidR="00EF6ADD" w:rsidRPr="000875AE" w:rsidRDefault="000875AE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2470,2</w:t>
            </w:r>
          </w:p>
        </w:tc>
        <w:tc>
          <w:tcPr>
            <w:tcW w:w="1117" w:type="dxa"/>
          </w:tcPr>
          <w:p w:rsidR="00EF6ADD" w:rsidRPr="000875AE" w:rsidRDefault="000875AE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2539,3</w:t>
            </w:r>
          </w:p>
        </w:tc>
        <w:tc>
          <w:tcPr>
            <w:tcW w:w="1249" w:type="dxa"/>
          </w:tcPr>
          <w:p w:rsidR="00EF6ADD" w:rsidRPr="000875AE" w:rsidRDefault="000875AE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2635,3</w:t>
            </w:r>
          </w:p>
        </w:tc>
      </w:tr>
      <w:tr w:rsidR="00EF6ADD" w:rsidRPr="00060714" w:rsidTr="00BB26A4">
        <w:tc>
          <w:tcPr>
            <w:tcW w:w="3051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00929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A00929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A00929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A00929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A00929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0875AE" w:rsidRDefault="00E76161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114</w:t>
            </w:r>
            <w:r w:rsidR="00EF6ADD"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1117" w:type="dxa"/>
          </w:tcPr>
          <w:p w:rsidR="00EF6ADD" w:rsidRPr="000875AE" w:rsidRDefault="000875AE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120,4</w:t>
            </w:r>
          </w:p>
        </w:tc>
        <w:tc>
          <w:tcPr>
            <w:tcW w:w="1117" w:type="dxa"/>
          </w:tcPr>
          <w:p w:rsidR="00EF6ADD" w:rsidRPr="000875AE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0875AE"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2,8</w:t>
            </w:r>
          </w:p>
        </w:tc>
        <w:tc>
          <w:tcPr>
            <w:tcW w:w="1249" w:type="dxa"/>
          </w:tcPr>
          <w:p w:rsidR="00EF6ADD" w:rsidRPr="000875AE" w:rsidRDefault="000875AE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103</w:t>
            </w:r>
            <w:r w:rsidR="00EF6ADD"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875AE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EF6ADD" w:rsidRDefault="00EF6ADD" w:rsidP="00EF6ADD">
      <w:pPr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</w:p>
    <w:p w:rsidR="00063FD9" w:rsidRDefault="00063FD9" w:rsidP="00EF6ADD">
      <w:pPr>
        <w:jc w:val="center"/>
        <w:rPr>
          <w:rFonts w:ascii="Arial" w:hAnsi="Arial" w:cs="Arial"/>
          <w:b/>
          <w:sz w:val="24"/>
          <w:szCs w:val="24"/>
        </w:rPr>
      </w:pP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  <w:r w:rsidRPr="00A00929">
        <w:rPr>
          <w:rFonts w:ascii="Arial" w:hAnsi="Arial" w:cs="Arial"/>
          <w:b/>
          <w:sz w:val="24"/>
          <w:szCs w:val="24"/>
        </w:rPr>
        <w:lastRenderedPageBreak/>
        <w:t xml:space="preserve">Пояснительная записка </w:t>
      </w: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  <w:r w:rsidRPr="00A00929">
        <w:rPr>
          <w:rFonts w:ascii="Arial" w:hAnsi="Arial" w:cs="Arial"/>
          <w:b/>
          <w:sz w:val="24"/>
          <w:szCs w:val="24"/>
        </w:rPr>
        <w:t xml:space="preserve">к Прогнозу социально-экономического развития  </w:t>
      </w: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  <w:r w:rsidRPr="00A00929">
        <w:rPr>
          <w:rFonts w:ascii="Arial" w:hAnsi="Arial" w:cs="Arial"/>
          <w:b/>
          <w:sz w:val="24"/>
          <w:szCs w:val="24"/>
        </w:rPr>
        <w:t xml:space="preserve">Зимняцкого сельского поселения </w:t>
      </w:r>
      <w:proofErr w:type="spellStart"/>
      <w:r w:rsidRPr="00A00929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A00929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</w:t>
      </w:r>
    </w:p>
    <w:p w:rsidR="00EF6ADD" w:rsidRPr="00A00929" w:rsidRDefault="00774154" w:rsidP="00EF6A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</w:t>
      </w:r>
      <w:r w:rsidR="00EF6ADD" w:rsidRPr="00A00929">
        <w:rPr>
          <w:rFonts w:ascii="Arial" w:hAnsi="Arial" w:cs="Arial"/>
          <w:b/>
          <w:sz w:val="24"/>
          <w:szCs w:val="24"/>
        </w:rPr>
        <w:t xml:space="preserve"> год и на плановый пер</w:t>
      </w:r>
      <w:r>
        <w:rPr>
          <w:rFonts w:ascii="Arial" w:hAnsi="Arial" w:cs="Arial"/>
          <w:b/>
          <w:sz w:val="24"/>
          <w:szCs w:val="24"/>
        </w:rPr>
        <w:t>иод 2020 и 2021</w:t>
      </w:r>
      <w:r w:rsidR="00EF6ADD" w:rsidRPr="00A00929">
        <w:rPr>
          <w:rFonts w:ascii="Arial" w:hAnsi="Arial" w:cs="Arial"/>
          <w:b/>
          <w:sz w:val="24"/>
          <w:szCs w:val="24"/>
        </w:rPr>
        <w:t xml:space="preserve"> годов</w:t>
      </w:r>
    </w:p>
    <w:p w:rsidR="00EF6ADD" w:rsidRDefault="00EF6ADD" w:rsidP="00EF6ADD">
      <w:pPr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4FD2">
        <w:rPr>
          <w:rFonts w:ascii="Arial" w:hAnsi="Arial" w:cs="Arial"/>
          <w:b/>
          <w:i/>
          <w:sz w:val="24"/>
          <w:szCs w:val="24"/>
        </w:rPr>
        <w:t>Введение</w:t>
      </w:r>
    </w:p>
    <w:p w:rsidR="00EF6ADD" w:rsidRPr="009121BB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   Прогноз 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proofErr w:type="spellStart"/>
      <w:r w:rsidRPr="00864FD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64FD2">
        <w:rPr>
          <w:rFonts w:ascii="Arial" w:hAnsi="Arial" w:cs="Arial"/>
          <w:sz w:val="24"/>
          <w:szCs w:val="24"/>
        </w:rPr>
        <w:t xml:space="preserve"> муниципального района Волгогр</w:t>
      </w:r>
      <w:r w:rsidR="00774154">
        <w:rPr>
          <w:rFonts w:ascii="Arial" w:hAnsi="Arial" w:cs="Arial"/>
          <w:sz w:val="24"/>
          <w:szCs w:val="24"/>
        </w:rPr>
        <w:t>адской области на очередной 2019 год и плановый период 2010 и 2021</w:t>
      </w:r>
      <w:r w:rsidRPr="00864FD2">
        <w:rPr>
          <w:rFonts w:ascii="Arial" w:hAnsi="Arial" w:cs="Arial"/>
          <w:sz w:val="24"/>
          <w:szCs w:val="24"/>
        </w:rPr>
        <w:t xml:space="preserve"> годов разработан в соответствии</w:t>
      </w:r>
      <w:r>
        <w:rPr>
          <w:rFonts w:ascii="Arial" w:hAnsi="Arial" w:cs="Arial"/>
          <w:sz w:val="24"/>
          <w:szCs w:val="24"/>
        </w:rPr>
        <w:t xml:space="preserve"> с постановлением администрации Зимняцкого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20.11.2016 № 62 «</w:t>
      </w:r>
      <w:r w:rsidRPr="009121BB">
        <w:rPr>
          <w:rFonts w:ascii="Arial" w:hAnsi="Arial" w:cs="Arial"/>
          <w:sz w:val="24"/>
          <w:szCs w:val="24"/>
        </w:rPr>
        <w:t xml:space="preserve">Об утверждении Порядка </w:t>
      </w:r>
      <w:proofErr w:type="spellStart"/>
      <w:r w:rsidRPr="009121BB">
        <w:rPr>
          <w:rFonts w:ascii="Arial" w:hAnsi="Arial" w:cs="Arial"/>
          <w:sz w:val="24"/>
          <w:szCs w:val="24"/>
        </w:rPr>
        <w:t>разработкипрогноза</w:t>
      </w:r>
      <w:proofErr w:type="spellEnd"/>
      <w:r w:rsidRPr="009121BB">
        <w:rPr>
          <w:rFonts w:ascii="Arial" w:hAnsi="Arial" w:cs="Arial"/>
          <w:sz w:val="24"/>
          <w:szCs w:val="24"/>
        </w:rPr>
        <w:t xml:space="preserve"> социально-</w:t>
      </w:r>
      <w:proofErr w:type="spellStart"/>
      <w:r w:rsidRPr="009121BB">
        <w:rPr>
          <w:rFonts w:ascii="Arial" w:hAnsi="Arial" w:cs="Arial"/>
          <w:sz w:val="24"/>
          <w:szCs w:val="24"/>
        </w:rPr>
        <w:t>экономическогоразвития</w:t>
      </w:r>
      <w:proofErr w:type="spellEnd"/>
      <w:r w:rsidRPr="009121BB">
        <w:rPr>
          <w:rFonts w:ascii="Arial" w:hAnsi="Arial" w:cs="Arial"/>
          <w:sz w:val="24"/>
          <w:szCs w:val="24"/>
        </w:rPr>
        <w:t xml:space="preserve"> Зимняцкого сельского поселения</w:t>
      </w:r>
      <w:r>
        <w:rPr>
          <w:rFonts w:ascii="Arial" w:hAnsi="Arial" w:cs="Arial"/>
          <w:sz w:val="24"/>
          <w:szCs w:val="24"/>
        </w:rPr>
        <w:t>».</w:t>
      </w:r>
    </w:p>
    <w:p w:rsidR="00EF6ADD" w:rsidRPr="00644A1E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44A1E">
        <w:rPr>
          <w:rFonts w:ascii="Arial" w:hAnsi="Arial" w:cs="Arial"/>
          <w:sz w:val="24"/>
          <w:szCs w:val="24"/>
        </w:rPr>
        <w:t xml:space="preserve">Основной целью социально-экономического развития Зимняцкого сельского </w:t>
      </w:r>
      <w:proofErr w:type="spellStart"/>
      <w:r w:rsidRPr="00644A1E">
        <w:rPr>
          <w:rFonts w:ascii="Arial" w:hAnsi="Arial" w:cs="Arial"/>
          <w:sz w:val="24"/>
          <w:szCs w:val="24"/>
        </w:rPr>
        <w:t>поселенияСерафимовичского</w:t>
      </w:r>
      <w:proofErr w:type="spellEnd"/>
      <w:r w:rsidRPr="00644A1E">
        <w:rPr>
          <w:rFonts w:ascii="Arial" w:hAnsi="Arial" w:cs="Arial"/>
          <w:sz w:val="24"/>
          <w:szCs w:val="24"/>
        </w:rPr>
        <w:t xml:space="preserve"> муниципального района является улучшение качества жизни </w:t>
      </w:r>
      <w:proofErr w:type="spellStart"/>
      <w:r w:rsidRPr="00644A1E">
        <w:rPr>
          <w:rFonts w:ascii="Arial" w:hAnsi="Arial" w:cs="Arial"/>
          <w:sz w:val="24"/>
          <w:szCs w:val="24"/>
        </w:rPr>
        <w:t>населения</w:t>
      </w:r>
      <w:proofErr w:type="gramStart"/>
      <w:r w:rsidRPr="00644A1E">
        <w:rPr>
          <w:rFonts w:ascii="Arial" w:hAnsi="Arial" w:cs="Arial"/>
          <w:sz w:val="24"/>
          <w:szCs w:val="24"/>
        </w:rPr>
        <w:t>.Э</w:t>
      </w:r>
      <w:proofErr w:type="gramEnd"/>
      <w:r w:rsidRPr="00644A1E">
        <w:rPr>
          <w:rFonts w:ascii="Arial" w:hAnsi="Arial" w:cs="Arial"/>
          <w:sz w:val="24"/>
          <w:szCs w:val="24"/>
        </w:rPr>
        <w:t>то</w:t>
      </w:r>
      <w:proofErr w:type="spellEnd"/>
      <w:r w:rsidRPr="00644A1E">
        <w:rPr>
          <w:rFonts w:ascii="Arial" w:hAnsi="Arial" w:cs="Arial"/>
          <w:sz w:val="24"/>
          <w:szCs w:val="24"/>
        </w:rPr>
        <w:t xml:space="preserve"> - создание условий для увеличения продолжительности жизни людей, прироста населения за счет повышения его благосостояния (сокращения доли населения с доходами ниже прожиточного минимума) на основе динамичного и устойчивого экономического роста, </w:t>
      </w:r>
      <w:r>
        <w:rPr>
          <w:rFonts w:ascii="Arial" w:hAnsi="Arial" w:cs="Arial"/>
          <w:sz w:val="24"/>
          <w:szCs w:val="24"/>
        </w:rPr>
        <w:t>повышение уровня</w:t>
      </w:r>
      <w:r w:rsidRPr="00644A1E">
        <w:rPr>
          <w:rFonts w:ascii="Arial" w:hAnsi="Arial" w:cs="Arial"/>
          <w:sz w:val="24"/>
          <w:szCs w:val="24"/>
        </w:rPr>
        <w:t xml:space="preserve"> образования и обеспечение безопасности.</w:t>
      </w:r>
    </w:p>
    <w:p w:rsidR="00EF6ADD" w:rsidRPr="00644A1E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44A1E">
        <w:rPr>
          <w:rFonts w:ascii="Arial" w:hAnsi="Arial" w:cs="Arial"/>
          <w:sz w:val="24"/>
          <w:szCs w:val="24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 решением наиболее острых первоочередных социальных вопросов и наказов, поступающих к главе поселения.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 является</w:t>
      </w:r>
      <w:r w:rsidRPr="00864FD2">
        <w:rPr>
          <w:rFonts w:ascii="Arial" w:hAnsi="Arial" w:cs="Arial"/>
        </w:rPr>
        <w:t xml:space="preserve"> основой д</w:t>
      </w:r>
      <w:r>
        <w:rPr>
          <w:rFonts w:ascii="Arial" w:hAnsi="Arial" w:cs="Arial"/>
        </w:rPr>
        <w:t>ля разработки</w:t>
      </w:r>
      <w:r w:rsidRPr="00864FD2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Зимняцкого сельского поселения </w:t>
      </w:r>
      <w:proofErr w:type="spellStart"/>
      <w:r w:rsidRPr="00864FD2">
        <w:rPr>
          <w:rFonts w:ascii="Arial" w:hAnsi="Arial" w:cs="Arial"/>
        </w:rPr>
        <w:t>Серафимовичско</w:t>
      </w:r>
      <w:r w:rsidR="00774154">
        <w:rPr>
          <w:rFonts w:ascii="Arial" w:hAnsi="Arial" w:cs="Arial"/>
        </w:rPr>
        <w:t>го</w:t>
      </w:r>
      <w:proofErr w:type="spellEnd"/>
      <w:r w:rsidR="00774154">
        <w:rPr>
          <w:rFonts w:ascii="Arial" w:hAnsi="Arial" w:cs="Arial"/>
        </w:rPr>
        <w:t xml:space="preserve"> муниципального района на 2019</w:t>
      </w:r>
      <w:r w:rsidRPr="00864FD2">
        <w:rPr>
          <w:rFonts w:ascii="Arial" w:hAnsi="Arial" w:cs="Arial"/>
        </w:rPr>
        <w:t xml:space="preserve"> и плановый </w:t>
      </w:r>
      <w:r w:rsidR="00774154">
        <w:rPr>
          <w:rFonts w:ascii="Arial" w:hAnsi="Arial" w:cs="Arial"/>
        </w:rPr>
        <w:t>период 2020 и 2021</w:t>
      </w:r>
      <w:r w:rsidRPr="00864FD2">
        <w:rPr>
          <w:rFonts w:ascii="Arial" w:hAnsi="Arial" w:cs="Arial"/>
        </w:rPr>
        <w:t xml:space="preserve"> годов.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 xml:space="preserve">   Информационная база формирования прогноза: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-данные статистического и налогового учета;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-данные Паспорта социально-экономического развития</w:t>
      </w:r>
      <w:r>
        <w:rPr>
          <w:rFonts w:ascii="Arial" w:hAnsi="Arial" w:cs="Arial"/>
        </w:rPr>
        <w:t xml:space="preserve"> Зимняцкого сельского поселения </w:t>
      </w:r>
      <w:proofErr w:type="spellStart"/>
      <w:r w:rsidRPr="00864FD2">
        <w:rPr>
          <w:rFonts w:ascii="Arial" w:hAnsi="Arial" w:cs="Arial"/>
        </w:rPr>
        <w:t>Серафимовичского</w:t>
      </w:r>
      <w:proofErr w:type="spellEnd"/>
      <w:r w:rsidRPr="00864FD2">
        <w:rPr>
          <w:rFonts w:ascii="Arial" w:hAnsi="Arial" w:cs="Arial"/>
        </w:rPr>
        <w:t xml:space="preserve"> муниципального района;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-прогнозные р</w:t>
      </w:r>
      <w:r>
        <w:rPr>
          <w:rFonts w:ascii="Arial" w:hAnsi="Arial" w:cs="Arial"/>
        </w:rPr>
        <w:t>асчеты специалистов администрации поселения</w:t>
      </w:r>
      <w:r w:rsidRPr="00864FD2">
        <w:rPr>
          <w:rFonts w:ascii="Arial" w:hAnsi="Arial" w:cs="Arial"/>
        </w:rPr>
        <w:t>;</w:t>
      </w:r>
    </w:p>
    <w:p w:rsidR="00EF6ADD" w:rsidRPr="00D43AA3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-прогнозы хозяйствующих субъектов.</w:t>
      </w:r>
    </w:p>
    <w:p w:rsidR="00EF6ADD" w:rsidRPr="004B0B61" w:rsidRDefault="00EF6ADD" w:rsidP="00EF6ADD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 w:rsidRPr="00E90FDE">
        <w:rPr>
          <w:rFonts w:ascii="Arial" w:eastAsia="Times New Roman" w:hAnsi="Arial" w:cs="Arial"/>
          <w:lang w:val="ru-RU" w:eastAsia="ru-RU"/>
        </w:rPr>
        <w:t>Зимняцкое</w:t>
      </w:r>
      <w:proofErr w:type="spellEnd"/>
      <w:r w:rsidRPr="00E90FDE">
        <w:rPr>
          <w:rFonts w:ascii="Arial" w:eastAsia="Times New Roman" w:hAnsi="Arial" w:cs="Arial"/>
          <w:lang w:val="ru-RU" w:eastAsia="ru-RU"/>
        </w:rPr>
        <w:t xml:space="preserve"> сельское поселение образовано в 2006 году. </w:t>
      </w:r>
      <w:r w:rsidRPr="004B0B61">
        <w:rPr>
          <w:rFonts w:ascii="Arial" w:eastAsia="Times New Roman" w:hAnsi="Arial" w:cs="Arial"/>
          <w:lang w:val="ru-RU" w:eastAsia="ru-RU"/>
        </w:rPr>
        <w:t xml:space="preserve">Административный центр Зимняцкого сельского поселения –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х</w:t>
      </w:r>
      <w:proofErr w:type="gramStart"/>
      <w:r w:rsidRPr="004B0B61">
        <w:rPr>
          <w:rFonts w:ascii="Arial" w:eastAsia="Times New Roman" w:hAnsi="Arial" w:cs="Arial"/>
          <w:lang w:val="ru-RU" w:eastAsia="ru-RU"/>
        </w:rPr>
        <w:t>.З</w:t>
      </w:r>
      <w:proofErr w:type="gramEnd"/>
      <w:r w:rsidRPr="004B0B61">
        <w:rPr>
          <w:rFonts w:ascii="Arial" w:eastAsia="Times New Roman" w:hAnsi="Arial" w:cs="Arial"/>
          <w:lang w:val="ru-RU" w:eastAsia="ru-RU"/>
        </w:rPr>
        <w:t>имняцкий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 xml:space="preserve"> находится к северо-востоку от границ территории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г.Серафимович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 xml:space="preserve"> – административного центра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Серафимовичского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 xml:space="preserve"> муниципального района и в 220 км на северо-запад от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г.Волгограда.</w:t>
      </w:r>
      <w:r w:rsidRPr="004B0B61">
        <w:rPr>
          <w:rFonts w:ascii="Arial" w:hAnsi="Arial" w:cs="Arial"/>
          <w:lang w:val="ru-RU"/>
        </w:rPr>
        <w:t>Зимняцкое</w:t>
      </w:r>
      <w:proofErr w:type="spellEnd"/>
      <w:r w:rsidRPr="004B0B61">
        <w:rPr>
          <w:rFonts w:ascii="Arial" w:hAnsi="Arial" w:cs="Arial"/>
          <w:lang w:val="ru-RU"/>
        </w:rPr>
        <w:t xml:space="preserve"> сельское поселение граничит с </w:t>
      </w:r>
      <w:proofErr w:type="spellStart"/>
      <w:r w:rsidRPr="004B0B61">
        <w:rPr>
          <w:rFonts w:ascii="Arial" w:hAnsi="Arial" w:cs="Arial"/>
          <w:lang w:val="ru-RU"/>
        </w:rPr>
        <w:t>Терскинским</w:t>
      </w:r>
      <w:proofErr w:type="spellEnd"/>
      <w:r w:rsidRPr="004B0B61">
        <w:rPr>
          <w:rFonts w:ascii="Arial" w:hAnsi="Arial" w:cs="Arial"/>
          <w:lang w:val="ru-RU"/>
        </w:rPr>
        <w:t xml:space="preserve"> сельским поселением, </w:t>
      </w:r>
      <w:proofErr w:type="spellStart"/>
      <w:r w:rsidRPr="004B0B61">
        <w:rPr>
          <w:rFonts w:ascii="Arial" w:hAnsi="Arial" w:cs="Arial"/>
          <w:lang w:val="ru-RU"/>
        </w:rPr>
        <w:t>Клетско-Почтовским</w:t>
      </w:r>
      <w:proofErr w:type="spellEnd"/>
      <w:r w:rsidRPr="004B0B61">
        <w:rPr>
          <w:rFonts w:ascii="Arial" w:hAnsi="Arial" w:cs="Arial"/>
          <w:lang w:val="ru-RU"/>
        </w:rPr>
        <w:t xml:space="preserve"> сельским поселением, </w:t>
      </w:r>
      <w:proofErr w:type="spellStart"/>
      <w:r w:rsidRPr="004B0B61">
        <w:rPr>
          <w:rFonts w:ascii="Arial" w:hAnsi="Arial" w:cs="Arial"/>
          <w:lang w:val="ru-RU"/>
        </w:rPr>
        <w:t>Отрожкинским</w:t>
      </w:r>
      <w:proofErr w:type="spellEnd"/>
      <w:r w:rsidRPr="004B0B61">
        <w:rPr>
          <w:rFonts w:ascii="Arial" w:hAnsi="Arial" w:cs="Arial"/>
          <w:lang w:val="ru-RU"/>
        </w:rPr>
        <w:t xml:space="preserve"> сельским поселением сухопутными границами. С </w:t>
      </w:r>
      <w:proofErr w:type="spellStart"/>
      <w:r w:rsidRPr="004B0B61">
        <w:rPr>
          <w:rFonts w:ascii="Arial" w:hAnsi="Arial" w:cs="Arial"/>
          <w:lang w:val="ru-RU"/>
        </w:rPr>
        <w:t>Кумылженским</w:t>
      </w:r>
      <w:proofErr w:type="spellEnd"/>
      <w:r w:rsidRPr="004B0B61">
        <w:rPr>
          <w:rFonts w:ascii="Arial" w:hAnsi="Arial" w:cs="Arial"/>
          <w:lang w:val="ru-RU"/>
        </w:rPr>
        <w:t xml:space="preserve"> муниципальным районом граница проходит по реке Медведица, а с городом Серафимович нас соединяет мост через реку Дон и граница с городским поселением проходит по правому берегу </w:t>
      </w:r>
      <w:proofErr w:type="spellStart"/>
      <w:r w:rsidRPr="004B0B61">
        <w:rPr>
          <w:rFonts w:ascii="Arial" w:hAnsi="Arial" w:cs="Arial"/>
          <w:lang w:val="ru-RU"/>
        </w:rPr>
        <w:t>р</w:t>
      </w:r>
      <w:proofErr w:type="gramStart"/>
      <w:r w:rsidRPr="004B0B61">
        <w:rPr>
          <w:rFonts w:ascii="Arial" w:hAnsi="Arial" w:cs="Arial"/>
          <w:lang w:val="ru-RU"/>
        </w:rPr>
        <w:t>.Д</w:t>
      </w:r>
      <w:proofErr w:type="gramEnd"/>
      <w:r w:rsidRPr="004B0B61">
        <w:rPr>
          <w:rFonts w:ascii="Arial" w:hAnsi="Arial" w:cs="Arial"/>
          <w:lang w:val="ru-RU"/>
        </w:rPr>
        <w:t>он</w:t>
      </w:r>
      <w:proofErr w:type="spellEnd"/>
      <w:r w:rsidRPr="004B0B61">
        <w:rPr>
          <w:rFonts w:ascii="Arial" w:hAnsi="Arial" w:cs="Arial"/>
          <w:lang w:val="ru-RU"/>
        </w:rPr>
        <w:t>.</w:t>
      </w:r>
    </w:p>
    <w:p w:rsidR="00EF6ADD" w:rsidRPr="00A01325" w:rsidRDefault="00EF6ADD" w:rsidP="00EF6AD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01325">
        <w:rPr>
          <w:rFonts w:ascii="Arial" w:hAnsi="Arial" w:cs="Arial"/>
          <w:sz w:val="24"/>
          <w:szCs w:val="24"/>
          <w:lang w:eastAsia="ru-RU"/>
        </w:rPr>
        <w:t xml:space="preserve">В состав Зимняцкого сельского поселения входят следующие населенные пункты: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</w:t>
      </w:r>
      <w:proofErr w:type="gramStart"/>
      <w:r w:rsidRPr="00A01325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A01325">
        <w:rPr>
          <w:rFonts w:ascii="Arial" w:hAnsi="Arial" w:cs="Arial"/>
          <w:sz w:val="24"/>
          <w:szCs w:val="24"/>
          <w:lang w:eastAsia="ru-RU"/>
        </w:rPr>
        <w:t>имняцкий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х.Березки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х.Грушин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х.Новоалександровский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х.Подольховский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х.Пичугин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>. Общая площадь земель в границах муниципального о</w:t>
      </w:r>
      <w:r>
        <w:rPr>
          <w:rFonts w:ascii="Arial" w:hAnsi="Arial" w:cs="Arial"/>
          <w:sz w:val="24"/>
          <w:szCs w:val="24"/>
          <w:lang w:eastAsia="ru-RU"/>
        </w:rPr>
        <w:t>бразования составляет – 35260</w:t>
      </w:r>
      <w:r w:rsidRPr="00A01325">
        <w:rPr>
          <w:rFonts w:ascii="Arial" w:hAnsi="Arial" w:cs="Arial"/>
          <w:sz w:val="24"/>
          <w:szCs w:val="24"/>
          <w:lang w:eastAsia="ru-RU"/>
        </w:rPr>
        <w:t xml:space="preserve"> га, в том числе земли населенных пунктов: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</w:t>
      </w:r>
      <w:proofErr w:type="gramStart"/>
      <w:r w:rsidRPr="00A01325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A01325">
        <w:rPr>
          <w:rFonts w:ascii="Arial" w:hAnsi="Arial" w:cs="Arial"/>
          <w:sz w:val="24"/>
          <w:szCs w:val="24"/>
          <w:lang w:eastAsia="ru-RU"/>
        </w:rPr>
        <w:t>имняцкий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364,4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х.Березки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56,0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х.Грушин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41,7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х.Новоалександровский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46,8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х.Подольховский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59,9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х.Пичугин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54,2 га.</w:t>
      </w:r>
    </w:p>
    <w:p w:rsidR="00EF6ADD" w:rsidRDefault="00EF6ADD" w:rsidP="00EF6AD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A01325">
        <w:rPr>
          <w:rFonts w:ascii="Arial" w:hAnsi="Arial" w:cs="Arial"/>
          <w:sz w:val="24"/>
          <w:szCs w:val="24"/>
          <w:lang w:eastAsia="ru-RU"/>
        </w:rPr>
        <w:t>Численность населения поселения</w:t>
      </w:r>
      <w:r w:rsidR="00774154">
        <w:rPr>
          <w:rFonts w:ascii="Arial" w:hAnsi="Arial" w:cs="Arial"/>
          <w:sz w:val="24"/>
          <w:szCs w:val="24"/>
          <w:lang w:eastAsia="ru-RU"/>
        </w:rPr>
        <w:t xml:space="preserve"> на 01.07.2018г составляет: 2265</w:t>
      </w:r>
      <w:r w:rsidRPr="00A01325">
        <w:rPr>
          <w:rFonts w:ascii="Arial" w:hAnsi="Arial" w:cs="Arial"/>
          <w:sz w:val="24"/>
          <w:szCs w:val="24"/>
          <w:lang w:eastAsia="ru-RU"/>
        </w:rPr>
        <w:t xml:space="preserve"> чел. </w:t>
      </w:r>
    </w:p>
    <w:p w:rsidR="00EF6ADD" w:rsidRDefault="00EF6ADD" w:rsidP="00EF6AD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EF6ADD" w:rsidRDefault="00EF6ADD" w:rsidP="00EF6AD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8125" w:type="dxa"/>
        <w:tblCellSpacing w:w="15" w:type="dxa"/>
        <w:tblInd w:w="1179" w:type="dxa"/>
        <w:tblLook w:val="04A0" w:firstRow="1" w:lastRow="0" w:firstColumn="1" w:lastColumn="0" w:noHBand="0" w:noVBand="1"/>
      </w:tblPr>
      <w:tblGrid>
        <w:gridCol w:w="739"/>
        <w:gridCol w:w="725"/>
        <w:gridCol w:w="725"/>
        <w:gridCol w:w="725"/>
        <w:gridCol w:w="725"/>
        <w:gridCol w:w="725"/>
        <w:gridCol w:w="3761"/>
      </w:tblGrid>
      <w:tr w:rsidR="00EF6ADD" w:rsidRPr="00B5066F" w:rsidTr="00BB2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D43AA3" w:rsidRDefault="00EF6ADD" w:rsidP="00EF6AD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1.Сельское хозяйство</w:t>
      </w:r>
    </w:p>
    <w:p w:rsidR="00EF6ADD" w:rsidRPr="00B0521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5066F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>новной отраслью экономики Зимняцкого сельского поселения</w:t>
      </w:r>
      <w:r w:rsidRPr="00B5066F">
        <w:rPr>
          <w:rFonts w:ascii="Arial" w:hAnsi="Arial" w:cs="Arial"/>
          <w:sz w:val="24"/>
          <w:szCs w:val="24"/>
        </w:rPr>
        <w:t xml:space="preserve"> является сельское </w:t>
      </w:r>
      <w:proofErr w:type="spellStart"/>
      <w:r w:rsidRPr="00B5066F">
        <w:rPr>
          <w:rFonts w:ascii="Arial" w:hAnsi="Arial" w:cs="Arial"/>
          <w:sz w:val="24"/>
          <w:szCs w:val="24"/>
        </w:rPr>
        <w:t>хозяйство</w:t>
      </w:r>
      <w:proofErr w:type="gramStart"/>
      <w:r w:rsidRPr="00B5066F">
        <w:rPr>
          <w:rFonts w:ascii="Arial" w:hAnsi="Arial" w:cs="Arial"/>
          <w:sz w:val="24"/>
          <w:szCs w:val="24"/>
        </w:rPr>
        <w:t>.О</w:t>
      </w:r>
      <w:proofErr w:type="gramEnd"/>
      <w:r w:rsidRPr="00B5066F">
        <w:rPr>
          <w:rFonts w:ascii="Arial" w:hAnsi="Arial" w:cs="Arial"/>
          <w:sz w:val="24"/>
          <w:szCs w:val="24"/>
        </w:rPr>
        <w:t>бщая</w:t>
      </w:r>
      <w:proofErr w:type="spellEnd"/>
      <w:r w:rsidRPr="00B5066F">
        <w:rPr>
          <w:rFonts w:ascii="Arial" w:hAnsi="Arial" w:cs="Arial"/>
          <w:sz w:val="24"/>
          <w:szCs w:val="24"/>
        </w:rPr>
        <w:t xml:space="preserve"> площадь сель</w:t>
      </w:r>
      <w:r>
        <w:rPr>
          <w:rFonts w:ascii="Arial" w:hAnsi="Arial" w:cs="Arial"/>
          <w:sz w:val="24"/>
          <w:szCs w:val="24"/>
        </w:rPr>
        <w:t>скохозяйственных угодий в поселении составляет 17644</w:t>
      </w:r>
      <w:r w:rsidRPr="00B5066F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а, в том числе 11400 га пашни. </w:t>
      </w:r>
    </w:p>
    <w:p w:rsidR="00EF6ADD" w:rsidRPr="005C1D7B" w:rsidRDefault="00EF6ADD" w:rsidP="00EF6ADD">
      <w:pPr>
        <w:pStyle w:val="p15"/>
        <w:widowControl w:val="0"/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5C1D7B">
        <w:rPr>
          <w:rFonts w:ascii="Arial" w:hAnsi="Arial" w:cs="Arial"/>
          <w:sz w:val="24"/>
          <w:szCs w:val="24"/>
        </w:rPr>
        <w:t xml:space="preserve">На территории Зимняцкого сельского поселения осуществляют хозяйственную деятельность: </w:t>
      </w:r>
    </w:p>
    <w:p w:rsidR="00EF6ADD" w:rsidRPr="005902E7" w:rsidRDefault="00EF6ADD" w:rsidP="00EF6ADD">
      <w:pPr>
        <w:pStyle w:val="p15"/>
        <w:widowControl w:val="0"/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5902E7">
        <w:rPr>
          <w:rFonts w:ascii="Arial" w:hAnsi="Arial" w:cs="Arial"/>
          <w:sz w:val="24"/>
          <w:szCs w:val="24"/>
        </w:rPr>
        <w:t>-ООО «</w:t>
      </w:r>
      <w:proofErr w:type="spellStart"/>
      <w:r w:rsidRPr="005902E7">
        <w:rPr>
          <w:rFonts w:ascii="Arial" w:hAnsi="Arial" w:cs="Arial"/>
          <w:sz w:val="24"/>
          <w:szCs w:val="24"/>
        </w:rPr>
        <w:t>Трясиновское</w:t>
      </w:r>
      <w:proofErr w:type="spellEnd"/>
      <w:r w:rsidRPr="005902E7">
        <w:rPr>
          <w:rFonts w:ascii="Arial" w:hAnsi="Arial" w:cs="Arial"/>
          <w:sz w:val="24"/>
          <w:szCs w:val="24"/>
        </w:rPr>
        <w:t>», ООО «Русь» - основная сфера производственной деятельности – растениеводство. Предприятия занимаются выращиванием зерновых, технических  и бахчевых культур. Средняя численность работаю</w:t>
      </w:r>
      <w:r w:rsidR="005902E7" w:rsidRPr="005902E7">
        <w:rPr>
          <w:rFonts w:ascii="Arial" w:hAnsi="Arial" w:cs="Arial"/>
          <w:sz w:val="24"/>
          <w:szCs w:val="24"/>
        </w:rPr>
        <w:t>щих в ООО «</w:t>
      </w:r>
      <w:proofErr w:type="spellStart"/>
      <w:r w:rsidR="005902E7" w:rsidRPr="005902E7">
        <w:rPr>
          <w:rFonts w:ascii="Arial" w:hAnsi="Arial" w:cs="Arial"/>
          <w:sz w:val="24"/>
          <w:szCs w:val="24"/>
        </w:rPr>
        <w:t>Трясиновское</w:t>
      </w:r>
      <w:proofErr w:type="spellEnd"/>
      <w:r w:rsidR="005902E7" w:rsidRPr="005902E7">
        <w:rPr>
          <w:rFonts w:ascii="Arial" w:hAnsi="Arial" w:cs="Arial"/>
          <w:sz w:val="24"/>
          <w:szCs w:val="24"/>
        </w:rPr>
        <w:t>» за 2018 год составила – 34</w:t>
      </w:r>
      <w:r w:rsidRPr="005902E7">
        <w:rPr>
          <w:rFonts w:ascii="Arial" w:hAnsi="Arial" w:cs="Arial"/>
          <w:sz w:val="24"/>
          <w:szCs w:val="24"/>
        </w:rPr>
        <w:t xml:space="preserve"> человек;</w:t>
      </w:r>
    </w:p>
    <w:p w:rsidR="00EF6ADD" w:rsidRPr="005902E7" w:rsidRDefault="00EF6ADD" w:rsidP="00EF6ADD">
      <w:pPr>
        <w:pStyle w:val="p15"/>
        <w:widowControl w:val="0"/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5902E7">
        <w:rPr>
          <w:rFonts w:ascii="Arial" w:hAnsi="Arial" w:cs="Arial"/>
          <w:sz w:val="24"/>
          <w:szCs w:val="24"/>
        </w:rPr>
        <w:t>- 3 ИП г</w:t>
      </w:r>
      <w:r w:rsidR="005902E7" w:rsidRPr="005902E7">
        <w:rPr>
          <w:rFonts w:ascii="Arial" w:hAnsi="Arial" w:cs="Arial"/>
          <w:sz w:val="24"/>
          <w:szCs w:val="24"/>
        </w:rPr>
        <w:t>лавы КФХ</w:t>
      </w:r>
      <w:r w:rsidRPr="005902E7">
        <w:rPr>
          <w:rFonts w:ascii="Arial" w:hAnsi="Arial" w:cs="Arial"/>
          <w:sz w:val="24"/>
          <w:szCs w:val="24"/>
        </w:rPr>
        <w:t>, основными направлениями хозяйственной деятельности в которых являетс</w:t>
      </w:r>
      <w:r w:rsidR="005902E7">
        <w:rPr>
          <w:rFonts w:ascii="Arial" w:hAnsi="Arial" w:cs="Arial"/>
          <w:sz w:val="24"/>
          <w:szCs w:val="24"/>
        </w:rPr>
        <w:t>я  растениеводство и порядка 907</w:t>
      </w:r>
      <w:r w:rsidRPr="005902E7">
        <w:rPr>
          <w:rFonts w:ascii="Arial" w:hAnsi="Arial" w:cs="Arial"/>
          <w:sz w:val="24"/>
          <w:szCs w:val="24"/>
        </w:rPr>
        <w:t xml:space="preserve"> личных подсобных хозяйств населения.</w:t>
      </w:r>
    </w:p>
    <w:p w:rsidR="00EF6ADD" w:rsidRPr="0061263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774154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61263A">
        <w:rPr>
          <w:rFonts w:ascii="Arial" w:hAnsi="Arial" w:cs="Arial"/>
          <w:sz w:val="24"/>
          <w:szCs w:val="24"/>
        </w:rPr>
        <w:t>На территории нашего поселения находится бригада № 2 ООО «</w:t>
      </w:r>
      <w:proofErr w:type="spellStart"/>
      <w:r w:rsidRPr="0061263A">
        <w:rPr>
          <w:rFonts w:ascii="Arial" w:hAnsi="Arial" w:cs="Arial"/>
          <w:sz w:val="24"/>
          <w:szCs w:val="24"/>
        </w:rPr>
        <w:t>Трясиновское</w:t>
      </w:r>
      <w:proofErr w:type="spellEnd"/>
      <w:r w:rsidRPr="0061263A">
        <w:rPr>
          <w:rFonts w:ascii="Arial" w:hAnsi="Arial" w:cs="Arial"/>
          <w:sz w:val="24"/>
          <w:szCs w:val="24"/>
        </w:rPr>
        <w:t>», площадь которой составля</w:t>
      </w:r>
      <w:r w:rsidR="005902E7" w:rsidRPr="0061263A">
        <w:rPr>
          <w:rFonts w:ascii="Arial" w:hAnsi="Arial" w:cs="Arial"/>
          <w:sz w:val="24"/>
          <w:szCs w:val="24"/>
        </w:rPr>
        <w:t>ет 3529</w:t>
      </w:r>
      <w:r w:rsidRPr="0061263A">
        <w:rPr>
          <w:rFonts w:ascii="Arial" w:hAnsi="Arial" w:cs="Arial"/>
          <w:sz w:val="24"/>
          <w:szCs w:val="24"/>
        </w:rPr>
        <w:t xml:space="preserve"> га пашни  </w:t>
      </w:r>
    </w:p>
    <w:p w:rsidR="0061263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1263A">
        <w:rPr>
          <w:rFonts w:ascii="Arial" w:hAnsi="Arial" w:cs="Arial"/>
          <w:sz w:val="24"/>
          <w:szCs w:val="24"/>
        </w:rPr>
        <w:t xml:space="preserve">    </w:t>
      </w:r>
      <w:r w:rsidR="005902E7" w:rsidRPr="0061263A">
        <w:rPr>
          <w:rFonts w:ascii="Arial" w:hAnsi="Arial" w:cs="Arial"/>
          <w:sz w:val="24"/>
          <w:szCs w:val="24"/>
        </w:rPr>
        <w:t xml:space="preserve"> Площадь зерновых культур в 2019 году составит – 1740 </w:t>
      </w:r>
      <w:r w:rsidRPr="0061263A">
        <w:rPr>
          <w:rFonts w:ascii="Arial" w:hAnsi="Arial" w:cs="Arial"/>
          <w:sz w:val="24"/>
          <w:szCs w:val="24"/>
        </w:rPr>
        <w:t>га</w:t>
      </w:r>
      <w:proofErr w:type="gramStart"/>
      <w:r w:rsidRPr="0061263A">
        <w:rPr>
          <w:rFonts w:ascii="Arial" w:hAnsi="Arial" w:cs="Arial"/>
          <w:sz w:val="24"/>
          <w:szCs w:val="24"/>
        </w:rPr>
        <w:t>.</w:t>
      </w:r>
      <w:proofErr w:type="gramEnd"/>
      <w:r w:rsidR="005902E7" w:rsidRPr="006126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2E7" w:rsidRPr="0061263A">
        <w:rPr>
          <w:rFonts w:ascii="Arial" w:hAnsi="Arial" w:cs="Arial"/>
          <w:sz w:val="24"/>
          <w:szCs w:val="24"/>
        </w:rPr>
        <w:t>о</w:t>
      </w:r>
      <w:proofErr w:type="gramEnd"/>
      <w:r w:rsidR="005902E7" w:rsidRPr="0061263A">
        <w:rPr>
          <w:rFonts w:ascii="Arial" w:hAnsi="Arial" w:cs="Arial"/>
          <w:sz w:val="24"/>
          <w:szCs w:val="24"/>
        </w:rPr>
        <w:t>зимой пшеницы, из них 11</w:t>
      </w:r>
      <w:r w:rsidRPr="0061263A">
        <w:rPr>
          <w:rFonts w:ascii="Arial" w:hAnsi="Arial" w:cs="Arial"/>
          <w:sz w:val="24"/>
          <w:szCs w:val="24"/>
        </w:rPr>
        <w:t>0 га посеян</w:t>
      </w:r>
      <w:r w:rsidR="005902E7" w:rsidRPr="0061263A">
        <w:rPr>
          <w:rFonts w:ascii="Arial" w:hAnsi="Arial" w:cs="Arial"/>
          <w:sz w:val="24"/>
          <w:szCs w:val="24"/>
        </w:rPr>
        <w:t>о элитными семенами сорта «</w:t>
      </w:r>
      <w:proofErr w:type="spellStart"/>
      <w:r w:rsidR="005902E7" w:rsidRPr="0061263A">
        <w:rPr>
          <w:rFonts w:ascii="Arial" w:hAnsi="Arial" w:cs="Arial"/>
          <w:sz w:val="24"/>
          <w:szCs w:val="24"/>
        </w:rPr>
        <w:t>Северодонецкая</w:t>
      </w:r>
      <w:proofErr w:type="spellEnd"/>
      <w:r w:rsidRPr="0061263A">
        <w:rPr>
          <w:rFonts w:ascii="Arial" w:hAnsi="Arial" w:cs="Arial"/>
          <w:sz w:val="24"/>
          <w:szCs w:val="24"/>
        </w:rPr>
        <w:t>», ожидают урожайность 50-</w:t>
      </w:r>
      <w:r w:rsidR="005902E7" w:rsidRPr="0061263A">
        <w:rPr>
          <w:rFonts w:ascii="Arial" w:hAnsi="Arial" w:cs="Arial"/>
          <w:sz w:val="24"/>
          <w:szCs w:val="24"/>
        </w:rPr>
        <w:t>60 ц/га,</w:t>
      </w:r>
      <w:r w:rsidR="0061263A" w:rsidRPr="0061263A">
        <w:rPr>
          <w:rFonts w:ascii="Arial" w:hAnsi="Arial" w:cs="Arial"/>
          <w:sz w:val="24"/>
          <w:szCs w:val="24"/>
        </w:rPr>
        <w:t xml:space="preserve"> 16</w:t>
      </w:r>
      <w:r w:rsidR="0061263A">
        <w:rPr>
          <w:rFonts w:ascii="Arial" w:hAnsi="Arial" w:cs="Arial"/>
          <w:sz w:val="24"/>
          <w:szCs w:val="24"/>
        </w:rPr>
        <w:t>30</w:t>
      </w:r>
      <w:r w:rsidR="0061263A" w:rsidRPr="0061263A">
        <w:rPr>
          <w:rFonts w:ascii="Arial" w:hAnsi="Arial" w:cs="Arial"/>
          <w:sz w:val="24"/>
          <w:szCs w:val="24"/>
        </w:rPr>
        <w:t xml:space="preserve"> га засеяна пшеницей первой репродукции «Ермак».</w:t>
      </w:r>
    </w:p>
    <w:p w:rsidR="00EF6ADD" w:rsidRPr="0061263A" w:rsidRDefault="0061263A" w:rsidP="00EF6ADD">
      <w:pPr>
        <w:jc w:val="both"/>
        <w:rPr>
          <w:rFonts w:ascii="Arial" w:hAnsi="Arial" w:cs="Arial"/>
          <w:sz w:val="24"/>
          <w:szCs w:val="24"/>
        </w:rPr>
      </w:pPr>
      <w:r w:rsidRPr="0061263A">
        <w:rPr>
          <w:rFonts w:ascii="Arial" w:hAnsi="Arial" w:cs="Arial"/>
          <w:sz w:val="24"/>
          <w:szCs w:val="24"/>
        </w:rPr>
        <w:t>Под паром – 1789</w:t>
      </w:r>
      <w:r w:rsidR="00EF6ADD" w:rsidRPr="0061263A">
        <w:rPr>
          <w:rFonts w:ascii="Arial" w:hAnsi="Arial" w:cs="Arial"/>
          <w:sz w:val="24"/>
          <w:szCs w:val="24"/>
        </w:rPr>
        <w:t xml:space="preserve"> га.</w:t>
      </w:r>
    </w:p>
    <w:p w:rsidR="00EF6ADD" w:rsidRPr="0061263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1263A">
        <w:rPr>
          <w:rFonts w:ascii="Arial" w:hAnsi="Arial" w:cs="Arial"/>
          <w:sz w:val="24"/>
          <w:szCs w:val="24"/>
        </w:rPr>
        <w:t>Раннеспелым сортом по</w:t>
      </w:r>
      <w:r w:rsidR="0061263A" w:rsidRPr="0061263A">
        <w:rPr>
          <w:rFonts w:ascii="Arial" w:hAnsi="Arial" w:cs="Arial"/>
          <w:sz w:val="24"/>
          <w:szCs w:val="24"/>
        </w:rPr>
        <w:t>дсолнечника «Донской 60»  в 2019</w:t>
      </w:r>
      <w:r w:rsidRPr="0061263A">
        <w:rPr>
          <w:rFonts w:ascii="Arial" w:hAnsi="Arial" w:cs="Arial"/>
          <w:sz w:val="24"/>
          <w:szCs w:val="24"/>
        </w:rPr>
        <w:t xml:space="preserve"> году</w:t>
      </w:r>
      <w:r w:rsidR="0061263A" w:rsidRPr="0061263A">
        <w:rPr>
          <w:rFonts w:ascii="Arial" w:hAnsi="Arial" w:cs="Arial"/>
          <w:sz w:val="24"/>
          <w:szCs w:val="24"/>
        </w:rPr>
        <w:t xml:space="preserve"> </w:t>
      </w:r>
      <w:r w:rsidRPr="0061263A">
        <w:rPr>
          <w:rFonts w:ascii="Arial" w:hAnsi="Arial" w:cs="Arial"/>
          <w:sz w:val="24"/>
          <w:szCs w:val="24"/>
        </w:rPr>
        <w:t>планируется засея</w:t>
      </w:r>
      <w:r w:rsidR="0061263A" w:rsidRPr="0061263A">
        <w:rPr>
          <w:rFonts w:ascii="Arial" w:hAnsi="Arial" w:cs="Arial"/>
          <w:sz w:val="24"/>
          <w:szCs w:val="24"/>
        </w:rPr>
        <w:t>ть площадь 1000</w:t>
      </w:r>
      <w:r w:rsidRPr="0061263A">
        <w:rPr>
          <w:rFonts w:ascii="Arial" w:hAnsi="Arial" w:cs="Arial"/>
          <w:sz w:val="24"/>
          <w:szCs w:val="24"/>
        </w:rPr>
        <w:t xml:space="preserve"> га.</w:t>
      </w:r>
    </w:p>
    <w:p w:rsidR="00EF6ADD" w:rsidRPr="0061263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774154">
        <w:rPr>
          <w:rFonts w:ascii="Arial" w:hAnsi="Arial" w:cs="Arial"/>
          <w:color w:val="FF0000"/>
          <w:sz w:val="24"/>
          <w:szCs w:val="24"/>
        </w:rPr>
        <w:t xml:space="preserve">   </w:t>
      </w:r>
      <w:r w:rsidR="0061263A">
        <w:rPr>
          <w:rFonts w:ascii="Arial" w:hAnsi="Arial" w:cs="Arial"/>
          <w:sz w:val="24"/>
          <w:szCs w:val="24"/>
        </w:rPr>
        <w:t>В 2019</w:t>
      </w:r>
      <w:r w:rsidRPr="0061263A">
        <w:rPr>
          <w:rFonts w:ascii="Arial" w:hAnsi="Arial" w:cs="Arial"/>
          <w:sz w:val="24"/>
          <w:szCs w:val="24"/>
        </w:rPr>
        <w:t xml:space="preserve"> году в  порядке арендной платы за землю планируется выделить на 1 пай: 1,5 тонны озимой пшеницы и 1500 рублей.</w:t>
      </w:r>
    </w:p>
    <w:p w:rsidR="00EF6ADD" w:rsidRPr="0061263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1263A">
        <w:rPr>
          <w:rFonts w:ascii="Arial" w:hAnsi="Arial" w:cs="Arial"/>
          <w:sz w:val="24"/>
          <w:szCs w:val="24"/>
        </w:rPr>
        <w:t>В ООО «Русь» площадь составляет – 204 га пашни, в 2018 году п</w:t>
      </w:r>
      <w:r w:rsidR="0061263A">
        <w:rPr>
          <w:rFonts w:ascii="Arial" w:hAnsi="Arial" w:cs="Arial"/>
          <w:sz w:val="24"/>
          <w:szCs w:val="24"/>
        </w:rPr>
        <w:t>ланируется её засеять озимой пшеницей</w:t>
      </w:r>
      <w:r w:rsidRPr="0061263A">
        <w:rPr>
          <w:rFonts w:ascii="Arial" w:hAnsi="Arial" w:cs="Arial"/>
          <w:sz w:val="24"/>
          <w:szCs w:val="24"/>
        </w:rPr>
        <w:t>.</w:t>
      </w:r>
    </w:p>
    <w:p w:rsidR="00EF6ADD" w:rsidRPr="00D869D8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D869D8">
        <w:rPr>
          <w:rFonts w:ascii="Arial" w:hAnsi="Arial" w:cs="Arial"/>
          <w:sz w:val="24"/>
          <w:szCs w:val="24"/>
        </w:rPr>
        <w:t>Животноводство в Зимняцком сельском поселении развито в основном в личных подсобных хозяйствах, по прогнозу ветврачей поголовье крупного рогатого скот</w:t>
      </w:r>
      <w:r w:rsidR="0061263A" w:rsidRPr="00D869D8">
        <w:rPr>
          <w:rFonts w:ascii="Arial" w:hAnsi="Arial" w:cs="Arial"/>
          <w:sz w:val="24"/>
          <w:szCs w:val="24"/>
        </w:rPr>
        <w:t>а в частном секторе на 1.01.2019 года планируется 778 голов, в том числе коров - 340</w:t>
      </w:r>
      <w:r w:rsidRPr="00D869D8">
        <w:rPr>
          <w:rFonts w:ascii="Arial" w:hAnsi="Arial" w:cs="Arial"/>
          <w:sz w:val="24"/>
          <w:szCs w:val="24"/>
        </w:rPr>
        <w:t xml:space="preserve"> гол</w:t>
      </w:r>
      <w:r w:rsidR="00D869D8" w:rsidRPr="00D869D8">
        <w:rPr>
          <w:rFonts w:ascii="Arial" w:hAnsi="Arial" w:cs="Arial"/>
          <w:sz w:val="24"/>
          <w:szCs w:val="24"/>
        </w:rPr>
        <w:t>ов, мелкого рогатого скота - 640</w:t>
      </w:r>
      <w:r w:rsidRPr="00D869D8">
        <w:rPr>
          <w:rFonts w:ascii="Arial" w:hAnsi="Arial" w:cs="Arial"/>
          <w:sz w:val="24"/>
          <w:szCs w:val="24"/>
        </w:rPr>
        <w:t xml:space="preserve"> голов,</w:t>
      </w:r>
      <w:r w:rsidR="00D869D8" w:rsidRPr="00D869D8">
        <w:rPr>
          <w:rFonts w:ascii="Arial" w:hAnsi="Arial" w:cs="Arial"/>
          <w:sz w:val="24"/>
          <w:szCs w:val="24"/>
        </w:rPr>
        <w:t xml:space="preserve"> свиней — 310</w:t>
      </w:r>
      <w:r w:rsidRPr="00D869D8">
        <w:rPr>
          <w:rFonts w:ascii="Arial" w:hAnsi="Arial" w:cs="Arial"/>
          <w:sz w:val="24"/>
          <w:szCs w:val="24"/>
        </w:rPr>
        <w:t xml:space="preserve"> голов, птицы — 5000 голов.   </w:t>
      </w:r>
    </w:p>
    <w:p w:rsidR="00EF6ADD" w:rsidRPr="00774154" w:rsidRDefault="00EF6ADD" w:rsidP="00EF6ADD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418"/>
        <w:gridCol w:w="1275"/>
      </w:tblGrid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774154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2019</w:t>
            </w:r>
            <w:r w:rsidR="00EF6ADD" w:rsidRPr="00D869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774154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 xml:space="preserve">  2020</w:t>
            </w:r>
            <w:r w:rsidR="00EF6ADD" w:rsidRPr="00D869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774154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2021</w:t>
            </w:r>
            <w:r w:rsidR="00EF6ADD" w:rsidRPr="00D869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F6ADD" w:rsidRPr="00D869D8" w:rsidTr="00BB26A4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pStyle w:val="4"/>
              <w:rPr>
                <w:rFonts w:ascii="Arial" w:hAnsi="Arial" w:cs="Arial"/>
                <w:b w:val="0"/>
                <w:bCs/>
                <w:i/>
                <w:sz w:val="24"/>
                <w:szCs w:val="24"/>
              </w:rPr>
            </w:pPr>
            <w:r w:rsidRPr="00D869D8">
              <w:rPr>
                <w:rFonts w:ascii="Arial" w:hAnsi="Arial" w:cs="Arial"/>
                <w:b w:val="0"/>
                <w:bCs/>
                <w:i/>
                <w:sz w:val="24"/>
                <w:szCs w:val="24"/>
              </w:rPr>
              <w:t xml:space="preserve">Структура посевных площадей 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1. Наличие пашни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EF6ADD" w:rsidRPr="00D869D8" w:rsidTr="00BB26A4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Посевная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зерновые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технические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кормовые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картофель, овощи</w:t>
            </w:r>
          </w:p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3. Чистые пары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4.Не используемая пашня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6ADD" w:rsidRPr="00D869D8" w:rsidTr="00BB26A4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pStyle w:val="5"/>
              <w:ind w:left="-108"/>
              <w:jc w:val="left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869D8">
              <w:rPr>
                <w:rFonts w:ascii="Arial" w:hAnsi="Arial" w:cs="Arial"/>
                <w:b w:val="0"/>
                <w:i/>
                <w:sz w:val="24"/>
                <w:szCs w:val="24"/>
              </w:rPr>
              <w:t>Производство зерна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1. Посевная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2. Урожайность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ц 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3. Валовой сбор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EF6ADD" w:rsidRPr="00D869D8" w:rsidTr="00BB26A4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pStyle w:val="5"/>
              <w:ind w:left="34" w:hanging="34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869D8">
              <w:rPr>
                <w:rFonts w:ascii="Arial" w:hAnsi="Arial" w:cs="Arial"/>
                <w:b w:val="0"/>
                <w:i/>
                <w:sz w:val="24"/>
                <w:szCs w:val="24"/>
              </w:rPr>
              <w:t>Производство технических культур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1. Посевная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</w:t>
            </w:r>
            <w:r w:rsidR="00EF6ADD" w:rsidRPr="00D869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2. Урожайность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ц 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3. Валовой сбор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</w:tbl>
    <w:p w:rsidR="00EF6ADD" w:rsidRPr="00D869D8" w:rsidRDefault="00EF6ADD" w:rsidP="00EF6ADD">
      <w:pPr>
        <w:rPr>
          <w:rFonts w:ascii="Arial" w:hAnsi="Arial" w:cs="Arial"/>
          <w:sz w:val="24"/>
          <w:szCs w:val="24"/>
        </w:rPr>
      </w:pPr>
    </w:p>
    <w:p w:rsidR="00EF6ADD" w:rsidRPr="00951A12" w:rsidRDefault="00EF6ADD" w:rsidP="00EF6AD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1A12">
        <w:rPr>
          <w:rFonts w:ascii="Arial" w:hAnsi="Arial" w:cs="Arial"/>
          <w:b/>
          <w:sz w:val="24"/>
          <w:szCs w:val="24"/>
        </w:rPr>
        <w:lastRenderedPageBreak/>
        <w:t>2.Жилищно-коммунальное хозяйство, благоустройство</w:t>
      </w:r>
    </w:p>
    <w:p w:rsidR="00EF6ADD" w:rsidRPr="00951A12" w:rsidRDefault="00EF6ADD" w:rsidP="00EF6ADD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951A12">
        <w:rPr>
          <w:rFonts w:ascii="Arial" w:hAnsi="Arial" w:cs="Arial"/>
          <w:bCs/>
          <w:sz w:val="24"/>
          <w:szCs w:val="24"/>
        </w:rPr>
        <w:t>План мероприятий в сфере водоснабжения и теплоснабжения</w:t>
      </w:r>
    </w:p>
    <w:p w:rsidR="00EF6ADD" w:rsidRPr="00951A12" w:rsidRDefault="00EF6ADD" w:rsidP="00EF6ADD">
      <w:pPr>
        <w:shd w:val="clear" w:color="auto" w:fill="FFFFFF"/>
        <w:ind w:firstLine="696"/>
        <w:jc w:val="both"/>
        <w:rPr>
          <w:rFonts w:ascii="Arial" w:hAnsi="Arial" w:cs="Arial"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843"/>
      </w:tblGrid>
      <w:tr w:rsidR="00951A12" w:rsidRPr="00951A12" w:rsidTr="00BB26A4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spellStart"/>
            <w:r w:rsidRPr="00951A12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951A12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Наименование 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Срок 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 xml:space="preserve"> Объем  собственных средств МУП </w:t>
            </w:r>
            <w:proofErr w:type="spellStart"/>
            <w:r w:rsidRPr="00951A12">
              <w:rPr>
                <w:rFonts w:ascii="Arial" w:hAnsi="Arial" w:cs="Arial"/>
                <w:bCs/>
                <w:sz w:val="24"/>
                <w:szCs w:val="24"/>
              </w:rPr>
              <w:t>Зимняцкое</w:t>
            </w:r>
            <w:proofErr w:type="spellEnd"/>
            <w:r w:rsidRPr="00951A1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51A12">
              <w:rPr>
                <w:rFonts w:ascii="Arial" w:hAnsi="Arial" w:cs="Arial"/>
                <w:bCs/>
                <w:sz w:val="24"/>
                <w:szCs w:val="24"/>
              </w:rPr>
              <w:t>ЖКХ</w:t>
            </w:r>
            <w:proofErr w:type="gramStart"/>
            <w:r w:rsidRPr="00951A12">
              <w:rPr>
                <w:rFonts w:ascii="Arial" w:hAnsi="Arial" w:cs="Arial"/>
                <w:bCs/>
                <w:sz w:val="24"/>
                <w:szCs w:val="24"/>
              </w:rPr>
              <w:t>,т</w:t>
            </w:r>
            <w:proofErr w:type="gramEnd"/>
            <w:r w:rsidRPr="00951A12">
              <w:rPr>
                <w:rFonts w:ascii="Arial" w:hAnsi="Arial" w:cs="Arial"/>
                <w:bCs/>
                <w:sz w:val="24"/>
                <w:szCs w:val="24"/>
              </w:rPr>
              <w:t>ыс.руб</w:t>
            </w:r>
            <w:proofErr w:type="spellEnd"/>
            <w:r w:rsidRPr="00951A1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51A12" w:rsidRPr="00951A12" w:rsidTr="00BB26A4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951A12" w:rsidRPr="00951A12" w:rsidTr="00BB26A4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Реконструкция и модернизация оборудования системы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774154" w:rsidRPr="00951A12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951A12" w:rsidRPr="00951A12" w:rsidTr="00BB26A4">
        <w:trPr>
          <w:trHeight w:val="3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1A1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1A12">
              <w:rPr>
                <w:rFonts w:ascii="Arial" w:eastAsia="Calibri" w:hAnsi="Arial" w:cs="Arial"/>
                <w:sz w:val="24"/>
                <w:szCs w:val="24"/>
              </w:rPr>
              <w:t>Замена участка трубопровода, 0,5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1A1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1A12">
              <w:rPr>
                <w:rFonts w:ascii="Arial" w:eastAsia="Calibri" w:hAnsi="Arial" w:cs="Arial"/>
                <w:sz w:val="24"/>
                <w:szCs w:val="24"/>
              </w:rPr>
              <w:t xml:space="preserve">Обслуживание (ремонт) </w:t>
            </w:r>
            <w:proofErr w:type="spellStart"/>
            <w:r w:rsidRPr="00951A12">
              <w:rPr>
                <w:rFonts w:ascii="Arial" w:eastAsia="Calibri" w:hAnsi="Arial" w:cs="Arial"/>
                <w:sz w:val="24"/>
                <w:szCs w:val="24"/>
              </w:rPr>
              <w:t>теплогенераторного</w:t>
            </w:r>
            <w:proofErr w:type="spellEnd"/>
            <w:r w:rsidRPr="00951A12">
              <w:rPr>
                <w:rFonts w:ascii="Arial" w:eastAsia="Calibri" w:hAnsi="Arial" w:cs="Arial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</w:tbl>
    <w:p w:rsidR="00EF6ADD" w:rsidRPr="003A0C35" w:rsidRDefault="00EF6ADD" w:rsidP="00EF6ADD">
      <w:pPr>
        <w:tabs>
          <w:tab w:val="left" w:pos="0"/>
        </w:tabs>
        <w:snapToGrid w:val="0"/>
        <w:jc w:val="both"/>
        <w:rPr>
          <w:rFonts w:ascii="Arial" w:hAnsi="Arial" w:cs="Arial"/>
          <w:bCs/>
          <w:i/>
          <w:sz w:val="24"/>
          <w:szCs w:val="24"/>
        </w:rPr>
      </w:pPr>
    </w:p>
    <w:p w:rsidR="00EF6ADD" w:rsidRPr="003A0C35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3A0C35">
        <w:rPr>
          <w:rFonts w:ascii="Arial" w:hAnsi="Arial" w:cs="Arial"/>
          <w:sz w:val="24"/>
          <w:szCs w:val="24"/>
        </w:rPr>
        <w:t>Жилищно-коммунальное хозяйство, бюджет поселения</w:t>
      </w:r>
    </w:p>
    <w:p w:rsidR="00EF6ADD" w:rsidRPr="003A0C35" w:rsidRDefault="00EF6ADD" w:rsidP="00EF6AD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A0C35">
        <w:rPr>
          <w:rFonts w:ascii="Arial" w:hAnsi="Arial" w:cs="Arial"/>
          <w:sz w:val="22"/>
          <w:szCs w:val="22"/>
        </w:rPr>
        <w:t>тыс</w:t>
      </w:r>
      <w:proofErr w:type="gramStart"/>
      <w:r w:rsidRPr="003A0C35">
        <w:rPr>
          <w:rFonts w:ascii="Arial" w:hAnsi="Arial" w:cs="Arial"/>
          <w:sz w:val="22"/>
          <w:szCs w:val="22"/>
        </w:rPr>
        <w:t>.р</w:t>
      </w:r>
      <w:proofErr w:type="gramEnd"/>
      <w:r w:rsidRPr="003A0C35">
        <w:rPr>
          <w:rFonts w:ascii="Arial" w:hAnsi="Arial" w:cs="Arial"/>
          <w:sz w:val="22"/>
          <w:szCs w:val="22"/>
        </w:rPr>
        <w:t>уб</w:t>
      </w:r>
      <w:proofErr w:type="spellEnd"/>
      <w:r w:rsidRPr="003A0C35">
        <w:rPr>
          <w:rFonts w:ascii="Arial" w:hAnsi="Arial" w:cs="Arial"/>
          <w:sz w:val="22"/>
          <w:szCs w:val="22"/>
        </w:rPr>
        <w:t>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1559"/>
        <w:gridCol w:w="1418"/>
      </w:tblGrid>
      <w:tr w:rsidR="00EF6ADD" w:rsidRPr="003A0C35" w:rsidTr="00BB26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0077E4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на 01.11.2018</w:t>
            </w:r>
          </w:p>
          <w:p w:rsidR="00EF6ADD" w:rsidRPr="003A0C35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A0C3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A0C3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A0C3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A0C3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0077E4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2019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EF6ADD" w:rsidRPr="003A0C35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A0C3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A0C3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A0C3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A0C3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0077E4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2020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3A0C35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A0C3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A0C3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A0C3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A0C3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A0C35" w:rsidRDefault="000077E4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2021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3A0C35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A0C3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A0C3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A0C3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A0C3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EF6ADD" w:rsidRPr="003A0C35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Жилищное 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EF6ADD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EF6ADD" w:rsidRPr="003A0C35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3A0C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754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790,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ADD" w:rsidRPr="003A0C35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31,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6ADD" w:rsidRPr="003A0C35" w:rsidTr="00BB26A4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3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859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A0C35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1196</w:t>
            </w:r>
            <w:r w:rsidR="00EF6ADD" w:rsidRPr="003A0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A0C35" w:rsidRDefault="005A5CF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1024,3</w:t>
            </w:r>
          </w:p>
        </w:tc>
      </w:tr>
    </w:tbl>
    <w:p w:rsidR="00EF6ADD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EF6ADD" w:rsidRPr="00337A31" w:rsidRDefault="00EF6ADD" w:rsidP="00EF6ADD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EF6ADD" w:rsidRPr="00337A31" w:rsidRDefault="000077E4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</w:t>
      </w:r>
      <w:r w:rsidR="00EF6ADD" w:rsidRPr="00337A31">
        <w:rPr>
          <w:rFonts w:ascii="Arial" w:hAnsi="Arial" w:cs="Arial"/>
          <w:sz w:val="24"/>
          <w:szCs w:val="24"/>
        </w:rPr>
        <w:t xml:space="preserve"> году будет продолжена работа по благоустройству территории поселения в том числе: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очистка территории от мусора</w:t>
      </w:r>
      <w:r w:rsidRPr="00337A31">
        <w:rPr>
          <w:rFonts w:ascii="Arial" w:hAnsi="Arial" w:cs="Arial"/>
          <w:sz w:val="24"/>
          <w:szCs w:val="24"/>
        </w:rPr>
        <w:t>, уборка свалки;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 благоустройство детских площадок;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-обрезка деревьев и скашивание травы;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 ремонт памятников, содержание в чистоте мест захоронении</w:t>
      </w:r>
      <w:r>
        <w:rPr>
          <w:rFonts w:ascii="Arial" w:hAnsi="Arial" w:cs="Arial"/>
          <w:sz w:val="24"/>
          <w:szCs w:val="24"/>
        </w:rPr>
        <w:t>;</w:t>
      </w:r>
    </w:p>
    <w:p w:rsidR="00EF6ADD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-обслуживание уличного освещения</w:t>
      </w:r>
      <w:r>
        <w:rPr>
          <w:rFonts w:ascii="Arial" w:hAnsi="Arial" w:cs="Arial"/>
          <w:sz w:val="24"/>
          <w:szCs w:val="24"/>
        </w:rPr>
        <w:t>;</w:t>
      </w:r>
    </w:p>
    <w:p w:rsidR="00EF6ADD" w:rsidRPr="006441A1" w:rsidRDefault="00EF6ADD" w:rsidP="005A5CF4">
      <w:pPr>
        <w:pStyle w:val="a4"/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уход за зелёными насаждениям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 w:rsidRPr="006441A1">
        <w:rPr>
          <w:rFonts w:ascii="Arial" w:hAnsi="Arial" w:cs="Arial"/>
          <w:sz w:val="24"/>
          <w:szCs w:val="24"/>
        </w:rPr>
        <w:t xml:space="preserve">стрижка газона, обрезка кустов и деревьев </w:t>
      </w:r>
      <w:r w:rsidR="005A5CF4">
        <w:rPr>
          <w:rFonts w:ascii="Arial" w:hAnsi="Arial" w:cs="Arial"/>
          <w:sz w:val="24"/>
          <w:szCs w:val="24"/>
        </w:rPr>
        <w:t>,</w:t>
      </w:r>
      <w:r w:rsidRPr="006441A1">
        <w:rPr>
          <w:rFonts w:ascii="Arial" w:hAnsi="Arial" w:cs="Arial"/>
          <w:sz w:val="24"/>
          <w:szCs w:val="24"/>
        </w:rPr>
        <w:t xml:space="preserve">прополка </w:t>
      </w:r>
      <w:r w:rsidR="005A5CF4">
        <w:rPr>
          <w:rFonts w:ascii="Arial" w:hAnsi="Arial" w:cs="Arial"/>
          <w:sz w:val="24"/>
          <w:szCs w:val="24"/>
        </w:rPr>
        <w:t xml:space="preserve"> и полив </w:t>
      </w:r>
      <w:r w:rsidRPr="006441A1">
        <w:rPr>
          <w:rFonts w:ascii="Arial" w:hAnsi="Arial" w:cs="Arial"/>
          <w:sz w:val="24"/>
          <w:szCs w:val="24"/>
        </w:rPr>
        <w:t>цветников</w:t>
      </w:r>
      <w:r>
        <w:rPr>
          <w:rFonts w:ascii="Arial" w:hAnsi="Arial" w:cs="Arial"/>
          <w:sz w:val="24"/>
          <w:szCs w:val="24"/>
        </w:rPr>
        <w:t>)</w:t>
      </w:r>
    </w:p>
    <w:p w:rsidR="00EF6ADD" w:rsidRPr="005B755D" w:rsidRDefault="00EF6ADD" w:rsidP="00EF6ADD">
      <w:pPr>
        <w:pStyle w:val="a3"/>
        <w:ind w:right="-145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В обл</w:t>
      </w:r>
      <w:r w:rsidR="000077E4">
        <w:rPr>
          <w:rFonts w:ascii="Arial" w:hAnsi="Arial" w:cs="Arial"/>
          <w:sz w:val="24"/>
          <w:szCs w:val="24"/>
        </w:rPr>
        <w:t>асти дорожного хозяйства  в 2019</w:t>
      </w:r>
      <w:r w:rsidRPr="00337A31">
        <w:rPr>
          <w:rFonts w:ascii="Arial" w:hAnsi="Arial" w:cs="Arial"/>
          <w:sz w:val="24"/>
          <w:szCs w:val="24"/>
        </w:rPr>
        <w:t xml:space="preserve"> году будет продолжена работа по выравниванию   грунтовых дорог и засыпке их щебнем. </w:t>
      </w:r>
    </w:p>
    <w:p w:rsidR="00EF6ADD" w:rsidRDefault="00EF6ADD" w:rsidP="00EF6ADD"/>
    <w:p w:rsidR="00EF6ADD" w:rsidRPr="00B71C01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Pr="00B71C01">
        <w:rPr>
          <w:rFonts w:ascii="Arial" w:hAnsi="Arial" w:cs="Arial"/>
          <w:b/>
          <w:i/>
          <w:sz w:val="24"/>
          <w:szCs w:val="24"/>
        </w:rPr>
        <w:t>.Потребительский рынок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 Потребительский рынок продолжает оказывать влияние на поддержание общеэкономической динамики. В ответ на потребительские предпочтения и растущие требования к ассортименту,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ускорению развития оборота розничной торговли и платных у</w:t>
      </w:r>
      <w:r>
        <w:rPr>
          <w:rFonts w:ascii="Arial" w:hAnsi="Arial" w:cs="Arial"/>
          <w:sz w:val="24"/>
          <w:szCs w:val="24"/>
        </w:rPr>
        <w:t>слуг населению.</w:t>
      </w:r>
    </w:p>
    <w:p w:rsidR="00EF6ADD" w:rsidRPr="00B71C01" w:rsidRDefault="00EF6ADD" w:rsidP="00EF6AD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Стабильному росту объемов оборота способствовало достижение определенной стабилизации на потребительском рынке. Основную поддержку потребительскому спросу оказывали относительно позитивная динамика реальных располагаемых денежных доходов населения, роста заработной платы и пенсий.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В </w:t>
      </w:r>
      <w:r>
        <w:rPr>
          <w:rFonts w:ascii="Arial" w:hAnsi="Arial" w:cs="Arial"/>
          <w:sz w:val="24"/>
          <w:szCs w:val="24"/>
        </w:rPr>
        <w:t>Зимняцком сельском поселении</w:t>
      </w:r>
      <w:r w:rsidRPr="00B71C01">
        <w:rPr>
          <w:rFonts w:ascii="Arial" w:hAnsi="Arial" w:cs="Arial"/>
          <w:sz w:val="24"/>
          <w:szCs w:val="24"/>
        </w:rPr>
        <w:t xml:space="preserve"> в сфере торговли, общественного питания и бытового</w:t>
      </w:r>
      <w:r>
        <w:rPr>
          <w:rFonts w:ascii="Arial" w:hAnsi="Arial" w:cs="Arial"/>
          <w:sz w:val="24"/>
          <w:szCs w:val="24"/>
        </w:rPr>
        <w:t xml:space="preserve"> обслуживания, функционирует 17 предприятий различных форм собственности, из них 13 – магазинов, 1 аптечный пункт, 1 столовая, 2 парикмахерские.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lastRenderedPageBreak/>
        <w:t xml:space="preserve">   Состояние потребительского рынка является одним из важнейших индикаторов уровня социально-экономического благополучия общества, поскольку доля расходов населения на покупку товаров и оплату услуг (по данным </w:t>
      </w:r>
      <w:proofErr w:type="spellStart"/>
      <w:r w:rsidRPr="00B71C01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B71C01">
        <w:rPr>
          <w:rFonts w:ascii="Arial" w:hAnsi="Arial" w:cs="Arial"/>
          <w:sz w:val="24"/>
          <w:szCs w:val="24"/>
        </w:rPr>
        <w:t>) превышает 80% всех денежных доходов.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 В целом тенденция роста оборота розничной торговли, обусловленная покупательской способностью населения, наблюдается в течение последних лет.</w:t>
      </w:r>
    </w:p>
    <w:p w:rsidR="00EF6ADD" w:rsidRPr="00F81C16" w:rsidRDefault="000077E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2019-2021</w:t>
      </w:r>
      <w:r w:rsidR="00EF6ADD" w:rsidRPr="00F81C16">
        <w:rPr>
          <w:rFonts w:ascii="Arial" w:hAnsi="Arial" w:cs="Arial"/>
          <w:sz w:val="24"/>
          <w:szCs w:val="24"/>
        </w:rPr>
        <w:t xml:space="preserve"> годах состояние потребительского рынка будет стабильным, будут обеспечены спрос и потребность населения на различные виды товаров и услуг. </w:t>
      </w:r>
    </w:p>
    <w:p w:rsidR="00EF6ADD" w:rsidRPr="00F81C16" w:rsidRDefault="000077E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сфере торговли занято 38</w:t>
      </w:r>
      <w:r w:rsidR="00EF6ADD" w:rsidRPr="00F81C16">
        <w:rPr>
          <w:rFonts w:ascii="Arial" w:hAnsi="Arial" w:cs="Arial"/>
          <w:sz w:val="24"/>
          <w:szCs w:val="24"/>
        </w:rPr>
        <w:t xml:space="preserve"> чел., в том числе: ин</w:t>
      </w:r>
      <w:r>
        <w:rPr>
          <w:rFonts w:ascii="Arial" w:hAnsi="Arial" w:cs="Arial"/>
          <w:sz w:val="24"/>
          <w:szCs w:val="24"/>
        </w:rPr>
        <w:t>дивидуальных предпринимателей 15</w:t>
      </w:r>
      <w:r w:rsidR="00EF6ADD" w:rsidRPr="00F81C16">
        <w:rPr>
          <w:rFonts w:ascii="Arial" w:hAnsi="Arial" w:cs="Arial"/>
          <w:sz w:val="24"/>
          <w:szCs w:val="24"/>
        </w:rPr>
        <w:t xml:space="preserve"> человек, численность наемных работников 23 человек.</w:t>
      </w:r>
    </w:p>
    <w:p w:rsidR="00EF6ADD" w:rsidRPr="00F81C16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F81C16">
        <w:rPr>
          <w:rFonts w:ascii="Arial" w:hAnsi="Arial" w:cs="Arial"/>
          <w:sz w:val="24"/>
          <w:szCs w:val="24"/>
        </w:rPr>
        <w:t>На территории Зимняцкого сельского поселения функционирует ярмарка.</w:t>
      </w:r>
    </w:p>
    <w:p w:rsidR="00EF6ADD" w:rsidRPr="00F81C16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81C16">
        <w:rPr>
          <w:rFonts w:ascii="Arial" w:hAnsi="Arial" w:cs="Arial"/>
        </w:rPr>
        <w:t xml:space="preserve">   Прогнозируется, что </w:t>
      </w:r>
      <w:r w:rsidR="000077E4">
        <w:rPr>
          <w:rFonts w:ascii="Arial" w:hAnsi="Arial" w:cs="Arial"/>
        </w:rPr>
        <w:t>оборот розничной торговли в 2019 году составит 38119тыс. руб., в 2020 году – 39644 тыс. руб., в 2021 году – 41230</w:t>
      </w:r>
      <w:r w:rsidRPr="00F81C16">
        <w:rPr>
          <w:rFonts w:ascii="Arial" w:hAnsi="Arial" w:cs="Arial"/>
        </w:rPr>
        <w:t xml:space="preserve"> тыс. руб.</w:t>
      </w:r>
    </w:p>
    <w:p w:rsidR="00EF6ADD" w:rsidRPr="00F81C16" w:rsidRDefault="000077E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Планируется, что в 2019</w:t>
      </w:r>
      <w:r w:rsidR="00EF6ADD" w:rsidRPr="00F81C16">
        <w:rPr>
          <w:rFonts w:ascii="Arial" w:hAnsi="Arial" w:cs="Arial"/>
          <w:sz w:val="24"/>
          <w:szCs w:val="24"/>
        </w:rPr>
        <w:t xml:space="preserve"> году оборот предприятия общ</w:t>
      </w:r>
      <w:r>
        <w:rPr>
          <w:rFonts w:ascii="Arial" w:hAnsi="Arial" w:cs="Arial"/>
          <w:sz w:val="24"/>
          <w:szCs w:val="24"/>
        </w:rPr>
        <w:t>ественного питания составит 6852 тыс. руб.,  в 2020 году – 7126</w:t>
      </w:r>
      <w:r w:rsidR="00EF6ADD" w:rsidRPr="00F81C16">
        <w:rPr>
          <w:rFonts w:ascii="Arial" w:hAnsi="Arial" w:cs="Arial"/>
          <w:sz w:val="24"/>
          <w:szCs w:val="24"/>
        </w:rPr>
        <w:t xml:space="preserve"> тыс. ру</w:t>
      </w:r>
      <w:r>
        <w:rPr>
          <w:rFonts w:ascii="Arial" w:hAnsi="Arial" w:cs="Arial"/>
          <w:sz w:val="24"/>
          <w:szCs w:val="24"/>
        </w:rPr>
        <w:t>б.,  в 2021 году – 7411</w:t>
      </w:r>
      <w:r w:rsidR="00EF6ADD" w:rsidRPr="00F81C16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EF6ADD" w:rsidRPr="00F81C16">
        <w:rPr>
          <w:rFonts w:ascii="Arial" w:hAnsi="Arial" w:cs="Arial"/>
          <w:sz w:val="24"/>
          <w:szCs w:val="24"/>
        </w:rPr>
        <w:t xml:space="preserve">.. </w:t>
      </w:r>
      <w:proofErr w:type="gramEnd"/>
      <w:r w:rsidR="00EF6ADD" w:rsidRPr="00F81C16">
        <w:rPr>
          <w:rFonts w:ascii="Arial" w:hAnsi="Arial" w:cs="Arial"/>
          <w:sz w:val="24"/>
          <w:szCs w:val="24"/>
        </w:rPr>
        <w:t>руб.</w:t>
      </w:r>
    </w:p>
    <w:p w:rsidR="00EF6ADD" w:rsidRPr="00F81C16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81C16">
        <w:rPr>
          <w:rFonts w:ascii="Arial" w:hAnsi="Arial" w:cs="Arial"/>
        </w:rPr>
        <w:t xml:space="preserve">   В структуре платных услуг большую долю занимают жилищно-коммунальные услуги, являющиеся обязательными к оплате, поэтому снижение объема платных услуг не ожидается.</w:t>
      </w:r>
    </w:p>
    <w:p w:rsidR="00EF6ADD" w:rsidRPr="00D4528F" w:rsidRDefault="000077E4" w:rsidP="00EF6AD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платных услуг в 2019 году составит 4,76</w:t>
      </w:r>
      <w:r w:rsidR="00EF6ADD" w:rsidRPr="00F81C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ADD" w:rsidRPr="00F81C16">
        <w:rPr>
          <w:rFonts w:ascii="Arial" w:hAnsi="Arial" w:cs="Arial"/>
          <w:sz w:val="24"/>
          <w:szCs w:val="24"/>
        </w:rPr>
        <w:t>млн</w:t>
      </w:r>
      <w:proofErr w:type="gramStart"/>
      <w:r w:rsidR="00EF6ADD" w:rsidRPr="00F81C16">
        <w:rPr>
          <w:rFonts w:ascii="Arial" w:hAnsi="Arial" w:cs="Arial"/>
          <w:sz w:val="24"/>
          <w:szCs w:val="24"/>
        </w:rPr>
        <w:t>.р</w:t>
      </w:r>
      <w:proofErr w:type="gramEnd"/>
      <w:r w:rsidR="00EF6ADD" w:rsidRPr="00F81C16">
        <w:rPr>
          <w:rFonts w:ascii="Arial" w:hAnsi="Arial" w:cs="Arial"/>
          <w:sz w:val="24"/>
          <w:szCs w:val="24"/>
        </w:rPr>
        <w:t>уб</w:t>
      </w:r>
      <w:proofErr w:type="spellEnd"/>
      <w:r w:rsidR="00EF6ADD" w:rsidRPr="00F81C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в 2020 году – 4,95 млн. руб.,  в 2021</w:t>
      </w:r>
      <w:r w:rsidR="00EF6ADD" w:rsidRPr="00F81C16">
        <w:rPr>
          <w:rFonts w:ascii="Arial" w:hAnsi="Arial" w:cs="Arial"/>
          <w:sz w:val="24"/>
          <w:szCs w:val="24"/>
        </w:rPr>
        <w:t xml:space="preserve"> году – 5,2 млн. руб</w:t>
      </w:r>
      <w:r w:rsidR="00EF6ADD" w:rsidRPr="00D4528F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EF6ADD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</w:t>
      </w:r>
      <w:r w:rsidRPr="00E9659A">
        <w:rPr>
          <w:rFonts w:ascii="Arial" w:hAnsi="Arial" w:cs="Arial"/>
          <w:b/>
          <w:i/>
          <w:sz w:val="24"/>
          <w:szCs w:val="24"/>
        </w:rPr>
        <w:t>.Культура</w:t>
      </w:r>
    </w:p>
    <w:p w:rsidR="003904A1" w:rsidRPr="00E9659A" w:rsidRDefault="003904A1" w:rsidP="00EF6ADD">
      <w:pPr>
        <w:jc w:val="center"/>
        <w:rPr>
          <w:rFonts w:ascii="Arial" w:hAnsi="Arial" w:cs="Arial"/>
          <w:sz w:val="24"/>
          <w:szCs w:val="24"/>
        </w:rPr>
      </w:pPr>
    </w:p>
    <w:p w:rsidR="00EF6ADD" w:rsidRPr="00E9659A" w:rsidRDefault="00EF6ADD" w:rsidP="00EF6ADD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Основными целями и задачами отрасли культуры в Зимняцком сельском поселении являются сохранение и развитие отрасли «Культура» Зимняцкого сельского поселения </w:t>
      </w:r>
      <w:proofErr w:type="spellStart"/>
      <w:r w:rsidRPr="00E9659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E9659A">
        <w:rPr>
          <w:rFonts w:ascii="Arial" w:hAnsi="Arial" w:cs="Arial"/>
          <w:sz w:val="24"/>
          <w:szCs w:val="24"/>
        </w:rPr>
        <w:t xml:space="preserve"> муниципального района, обеспечение эффективной работы учреждений культуры, содействие и поддержка коллективов художественной самодеятельности, создание лучших условий для их творческого роста, поддержка народного  художественного  творчества, развитие кино, библиотечное обслуживание.</w:t>
      </w:r>
    </w:p>
    <w:p w:rsidR="00EF6ADD" w:rsidRPr="00E9659A" w:rsidRDefault="00EF6ADD" w:rsidP="00EF6ADD">
      <w:pPr>
        <w:pStyle w:val="a4"/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В Зимняцком сельском поселении проживает</w:t>
      </w:r>
      <w:r w:rsidR="000077E4">
        <w:rPr>
          <w:rFonts w:ascii="Arial" w:hAnsi="Arial" w:cs="Arial"/>
          <w:sz w:val="24"/>
          <w:szCs w:val="24"/>
        </w:rPr>
        <w:t xml:space="preserve"> (по состоянию на 01.07.2018) 2265</w:t>
      </w:r>
      <w:r w:rsidRPr="00E9659A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а</w:t>
      </w:r>
      <w:r w:rsidRPr="00E9659A">
        <w:rPr>
          <w:rFonts w:ascii="Arial" w:hAnsi="Arial" w:cs="Arial"/>
          <w:sz w:val="24"/>
          <w:szCs w:val="24"/>
        </w:rPr>
        <w:t>. На территории поселения мирно сосуществуют представители многих национальностей: русские, украинцы, белорусы, марийцы, чеченцы, армяне и др.  Культурное обслуживание осуществляют 1 учреждение культуры – МКУК Зимняцкий КДЦ, в которое входят:</w:t>
      </w:r>
    </w:p>
    <w:p w:rsidR="00EF6ADD" w:rsidRPr="00E9659A" w:rsidRDefault="00EF6ADD" w:rsidP="00EF6ADD">
      <w:pPr>
        <w:jc w:val="both"/>
        <w:rPr>
          <w:rFonts w:ascii="Arial" w:hAnsi="Arial" w:cs="Arial"/>
          <w:bCs/>
          <w:sz w:val="24"/>
          <w:szCs w:val="24"/>
        </w:rPr>
      </w:pPr>
      <w:r w:rsidRPr="00E9659A">
        <w:rPr>
          <w:rFonts w:ascii="Arial" w:hAnsi="Arial" w:cs="Arial"/>
          <w:bCs/>
          <w:sz w:val="24"/>
          <w:szCs w:val="24"/>
        </w:rPr>
        <w:t>Зимняцкий Дом Культуры;</w:t>
      </w:r>
    </w:p>
    <w:p w:rsidR="00EF6ADD" w:rsidRPr="00E9659A" w:rsidRDefault="00EF6ADD" w:rsidP="00EF6ADD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9659A">
        <w:rPr>
          <w:rFonts w:ascii="Arial" w:hAnsi="Arial" w:cs="Arial"/>
          <w:bCs/>
          <w:sz w:val="24"/>
          <w:szCs w:val="24"/>
        </w:rPr>
        <w:t>Зимняцкая</w:t>
      </w:r>
      <w:proofErr w:type="spellEnd"/>
      <w:r w:rsidRPr="00E9659A">
        <w:rPr>
          <w:rFonts w:ascii="Arial" w:hAnsi="Arial" w:cs="Arial"/>
          <w:bCs/>
          <w:sz w:val="24"/>
          <w:szCs w:val="24"/>
        </w:rPr>
        <w:t xml:space="preserve"> сельская библиотека;</w:t>
      </w:r>
    </w:p>
    <w:p w:rsidR="00EF6ADD" w:rsidRPr="00E9659A" w:rsidRDefault="00EF6ADD" w:rsidP="00EF6ADD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9659A">
        <w:rPr>
          <w:rFonts w:ascii="Arial" w:hAnsi="Arial" w:cs="Arial"/>
          <w:bCs/>
          <w:sz w:val="24"/>
          <w:szCs w:val="24"/>
        </w:rPr>
        <w:t>Березкинский</w:t>
      </w:r>
      <w:proofErr w:type="spellEnd"/>
      <w:r w:rsidRPr="00E9659A">
        <w:rPr>
          <w:rFonts w:ascii="Arial" w:hAnsi="Arial" w:cs="Arial"/>
          <w:bCs/>
          <w:sz w:val="24"/>
          <w:szCs w:val="24"/>
        </w:rPr>
        <w:t xml:space="preserve"> сельский клуб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Также в Зимняцком ДК осуществляет свою деятельность филиал </w:t>
      </w:r>
      <w:proofErr w:type="spellStart"/>
      <w:r w:rsidRPr="00E9659A">
        <w:rPr>
          <w:rFonts w:ascii="Arial" w:hAnsi="Arial" w:cs="Arial"/>
          <w:sz w:val="24"/>
          <w:szCs w:val="24"/>
        </w:rPr>
        <w:t>Серафимовичской</w:t>
      </w:r>
      <w:proofErr w:type="spellEnd"/>
      <w:r w:rsidRPr="00E9659A">
        <w:rPr>
          <w:rFonts w:ascii="Arial" w:hAnsi="Arial" w:cs="Arial"/>
          <w:sz w:val="24"/>
          <w:szCs w:val="24"/>
        </w:rPr>
        <w:t xml:space="preserve"> детской школы искусств.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  В</w:t>
      </w:r>
      <w:r>
        <w:rPr>
          <w:rFonts w:ascii="Arial" w:hAnsi="Arial" w:cs="Arial"/>
          <w:sz w:val="24"/>
          <w:szCs w:val="24"/>
        </w:rPr>
        <w:t xml:space="preserve"> клубных учреждениях действуют 2</w:t>
      </w:r>
      <w:r w:rsidRPr="00E9659A">
        <w:rPr>
          <w:rFonts w:ascii="Arial" w:hAnsi="Arial" w:cs="Arial"/>
          <w:sz w:val="24"/>
          <w:szCs w:val="24"/>
        </w:rPr>
        <w:t>1 формирование самодеятельного художественного творчества, 2 коллектива носят почетное звание «Народный».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   На территории поселения находится 6 братских могил советских воинов погибших в период  Сталинградской битвы.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Библиотечным обслуживанием охвачен</w:t>
      </w:r>
      <w:r>
        <w:rPr>
          <w:rFonts w:ascii="Arial" w:hAnsi="Arial" w:cs="Arial"/>
          <w:sz w:val="24"/>
          <w:szCs w:val="24"/>
        </w:rPr>
        <w:t>о</w:t>
      </w:r>
      <w:r w:rsidRPr="00E9659A">
        <w:rPr>
          <w:rFonts w:ascii="Arial" w:hAnsi="Arial" w:cs="Arial"/>
          <w:sz w:val="24"/>
          <w:szCs w:val="24"/>
        </w:rPr>
        <w:t xml:space="preserve"> 55% населения поселения. Осуществлена компьютеризация муниципальных библиотек. Производится постоянная подписка на периодические издания.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   В Зимняцком ДК находится филиал Детской школы искусств, который обеспечивает необходимые условия для развития творческих способностей детей, дарит им прекрасные минуты общения с искусством.</w:t>
      </w: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   Хороший культурный потенциал Зимняцкого сельского поселения </w:t>
      </w:r>
      <w:proofErr w:type="spellStart"/>
      <w:r w:rsidRPr="00E9659A">
        <w:rPr>
          <w:rFonts w:ascii="Arial" w:hAnsi="Arial" w:cs="Arial"/>
          <w:sz w:val="24"/>
          <w:szCs w:val="24"/>
        </w:rPr>
        <w:t>Серафимов</w:t>
      </w:r>
      <w:r w:rsidR="000077E4">
        <w:rPr>
          <w:rFonts w:ascii="Arial" w:hAnsi="Arial" w:cs="Arial"/>
          <w:sz w:val="24"/>
          <w:szCs w:val="24"/>
        </w:rPr>
        <w:t>ичского</w:t>
      </w:r>
      <w:proofErr w:type="spellEnd"/>
      <w:r w:rsidR="000077E4">
        <w:rPr>
          <w:rFonts w:ascii="Arial" w:hAnsi="Arial" w:cs="Arial"/>
          <w:sz w:val="24"/>
          <w:szCs w:val="24"/>
        </w:rPr>
        <w:t xml:space="preserve"> муниципального района, Д</w:t>
      </w:r>
      <w:r w:rsidRPr="00E9659A">
        <w:rPr>
          <w:rFonts w:ascii="Arial" w:hAnsi="Arial" w:cs="Arial"/>
          <w:sz w:val="24"/>
          <w:szCs w:val="24"/>
        </w:rPr>
        <w:t xml:space="preserve">онской край, прославившийся казачьими традициями, богатой историей, способствует дальнейшему развитию культурного и исторического наследия. </w:t>
      </w:r>
    </w:p>
    <w:p w:rsidR="00D869D8" w:rsidRDefault="00D869D8" w:rsidP="00EF6ADD">
      <w:pPr>
        <w:jc w:val="both"/>
        <w:rPr>
          <w:rFonts w:ascii="Arial" w:hAnsi="Arial" w:cs="Arial"/>
          <w:sz w:val="24"/>
          <w:szCs w:val="24"/>
        </w:rPr>
      </w:pPr>
    </w:p>
    <w:p w:rsidR="00D869D8" w:rsidRPr="00E9659A" w:rsidRDefault="00D869D8" w:rsidP="00EF6AD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1276"/>
        <w:gridCol w:w="1417"/>
      </w:tblGrid>
      <w:tr w:rsidR="00EF6ADD" w:rsidRPr="00E9659A" w:rsidTr="00BB26A4">
        <w:trPr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lastRenderedPageBreak/>
              <w:t>Основные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0077E4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0077E4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0077E4" w:rsidP="00BB2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EF6ADD" w:rsidRPr="00E9659A" w:rsidTr="00BB26A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9659A">
              <w:rPr>
                <w:rFonts w:ascii="Arial" w:hAnsi="Arial" w:cs="Arial"/>
                <w:i/>
                <w:sz w:val="24"/>
                <w:szCs w:val="24"/>
              </w:rPr>
              <w:t>Библиотеки: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 xml:space="preserve">  Количество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203156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203156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EF6ADD" w:rsidRPr="006060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8300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Книговыдача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203156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EF6ADD" w:rsidRPr="00E9659A" w:rsidTr="00BB26A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9659A">
              <w:rPr>
                <w:rFonts w:ascii="Arial" w:hAnsi="Arial" w:cs="Arial"/>
                <w:i/>
                <w:sz w:val="24"/>
                <w:szCs w:val="24"/>
              </w:rPr>
              <w:t xml:space="preserve"> Клубы</w:t>
            </w:r>
          </w:p>
        </w:tc>
      </w:tr>
      <w:tr w:rsidR="00EF6ADD" w:rsidRPr="00E9659A" w:rsidTr="00BB26A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 xml:space="preserve"> Число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965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Число культурн</w:t>
            </w:r>
            <w:proofErr w:type="gramStart"/>
            <w:r w:rsidRPr="00E9659A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9659A">
              <w:rPr>
                <w:rFonts w:ascii="Arial" w:hAnsi="Arial" w:cs="Arial"/>
                <w:sz w:val="24"/>
                <w:szCs w:val="24"/>
              </w:rPr>
              <w:t xml:space="preserve"> 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203156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15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203156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15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203156" w:rsidRDefault="00EF6ADD" w:rsidP="00BB2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15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F6ADD" w:rsidRPr="00E9659A" w:rsidTr="00BB26A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9659A">
              <w:rPr>
                <w:rFonts w:ascii="Arial" w:hAnsi="Arial" w:cs="Arial"/>
                <w:i/>
                <w:sz w:val="24"/>
                <w:szCs w:val="24"/>
              </w:rPr>
              <w:t>ДШИ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Число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EF6ADD" w:rsidRPr="00E9659A" w:rsidRDefault="00EF6ADD" w:rsidP="00EF6ADD">
      <w:pPr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i/>
          <w:sz w:val="24"/>
          <w:szCs w:val="24"/>
        </w:rPr>
        <w:t>Основные  мероприятия  учреждений  культуры</w:t>
      </w:r>
      <w:r w:rsidRPr="00E9659A">
        <w:rPr>
          <w:rFonts w:ascii="Arial" w:hAnsi="Arial" w:cs="Arial"/>
          <w:sz w:val="24"/>
          <w:szCs w:val="24"/>
        </w:rPr>
        <w:t xml:space="preserve">: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 Встречи с ветеранами Великой Отечественной войны, вдовами участн</w:t>
      </w:r>
      <w:r>
        <w:rPr>
          <w:rFonts w:ascii="Arial" w:hAnsi="Arial" w:cs="Arial"/>
          <w:sz w:val="24"/>
          <w:szCs w:val="24"/>
        </w:rPr>
        <w:t>иков ВОВ, тружениками тыла</w:t>
      </w:r>
      <w:r w:rsidRPr="00E9659A">
        <w:rPr>
          <w:rFonts w:ascii="Arial" w:hAnsi="Arial" w:cs="Arial"/>
          <w:sz w:val="24"/>
          <w:szCs w:val="24"/>
        </w:rPr>
        <w:t>;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 Праздничные мероприятия, посвященные Дню Победы в Ве</w:t>
      </w:r>
      <w:r>
        <w:rPr>
          <w:rFonts w:ascii="Arial" w:hAnsi="Arial" w:cs="Arial"/>
          <w:sz w:val="24"/>
          <w:szCs w:val="24"/>
        </w:rPr>
        <w:t>ликой Отечественной войне</w:t>
      </w:r>
      <w:r w:rsidRPr="00E9659A">
        <w:rPr>
          <w:rFonts w:ascii="Arial" w:hAnsi="Arial" w:cs="Arial"/>
          <w:sz w:val="24"/>
          <w:szCs w:val="24"/>
        </w:rPr>
        <w:t xml:space="preserve">; 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 Д</w:t>
      </w:r>
      <w:r>
        <w:rPr>
          <w:rFonts w:ascii="Arial" w:hAnsi="Arial" w:cs="Arial"/>
          <w:sz w:val="24"/>
          <w:szCs w:val="24"/>
        </w:rPr>
        <w:t>ень хутора Зимняцкого</w:t>
      </w:r>
      <w:r w:rsidRPr="00E9659A">
        <w:rPr>
          <w:rFonts w:ascii="Arial" w:hAnsi="Arial" w:cs="Arial"/>
          <w:sz w:val="24"/>
          <w:szCs w:val="24"/>
        </w:rPr>
        <w:t xml:space="preserve">; 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День молодежи</w:t>
      </w:r>
      <w:r w:rsidRPr="00E9659A">
        <w:rPr>
          <w:rFonts w:ascii="Arial" w:hAnsi="Arial" w:cs="Arial"/>
          <w:sz w:val="24"/>
          <w:szCs w:val="24"/>
        </w:rPr>
        <w:t>,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-«Спорт – это здоровье» - спортивные соревновани</w:t>
      </w:r>
      <w:r>
        <w:rPr>
          <w:rFonts w:ascii="Arial" w:hAnsi="Arial" w:cs="Arial"/>
          <w:sz w:val="24"/>
          <w:szCs w:val="24"/>
        </w:rPr>
        <w:t>я ко Дню физкультурника;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 Цикл Новогодн</w:t>
      </w:r>
      <w:r>
        <w:rPr>
          <w:rFonts w:ascii="Arial" w:hAnsi="Arial" w:cs="Arial"/>
          <w:sz w:val="24"/>
          <w:szCs w:val="24"/>
        </w:rPr>
        <w:t>их мероприятий</w:t>
      </w:r>
      <w:r w:rsidRPr="00E9659A">
        <w:rPr>
          <w:rFonts w:ascii="Arial" w:hAnsi="Arial" w:cs="Arial"/>
          <w:sz w:val="24"/>
          <w:szCs w:val="24"/>
        </w:rPr>
        <w:t xml:space="preserve">; 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Разные  праздники,  шоу-конкурсы: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9659A">
        <w:rPr>
          <w:rFonts w:ascii="Arial" w:hAnsi="Arial" w:cs="Arial"/>
          <w:sz w:val="24"/>
          <w:szCs w:val="24"/>
        </w:rPr>
        <w:t xml:space="preserve">«Прощай, масленица», «День работников сельского хозяйства», «День матери», «День отца», «День Семьи», «День пожилых людей», </w:t>
      </w:r>
      <w:r w:rsidRPr="00E9659A">
        <w:rPr>
          <w:rFonts w:ascii="Arial" w:hAnsi="Arial" w:cs="Arial"/>
          <w:bCs/>
          <w:sz w:val="24"/>
          <w:szCs w:val="24"/>
        </w:rPr>
        <w:t xml:space="preserve">«Берегите руки, ноги – не шалите на дороге!» беседа о безопасности на дороге, дискотеки </w:t>
      </w:r>
      <w:r w:rsidRPr="00E9659A">
        <w:rPr>
          <w:rFonts w:ascii="Arial" w:hAnsi="Arial" w:cs="Arial"/>
          <w:sz w:val="24"/>
          <w:szCs w:val="24"/>
        </w:rPr>
        <w:t>и другие мероприятия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  Районные   фестивали: «Донская весна», «Маленькие звездочки», «Покровский каравай», «Долг и честь» и др.</w:t>
      </w:r>
    </w:p>
    <w:p w:rsidR="00EF6ADD" w:rsidRPr="008766D9" w:rsidRDefault="00606047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Планируется на 2019</w:t>
      </w:r>
      <w:r w:rsidR="00EF6ADD" w:rsidRPr="008766D9">
        <w:rPr>
          <w:rFonts w:ascii="Arial" w:hAnsi="Arial" w:cs="Arial"/>
          <w:sz w:val="24"/>
          <w:szCs w:val="24"/>
        </w:rPr>
        <w:t xml:space="preserve"> год:</w:t>
      </w:r>
    </w:p>
    <w:p w:rsidR="00EF6ADD" w:rsidRPr="008766D9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766D9">
        <w:rPr>
          <w:rFonts w:ascii="Arial" w:hAnsi="Arial" w:cs="Arial"/>
          <w:sz w:val="24"/>
          <w:szCs w:val="24"/>
        </w:rPr>
        <w:t xml:space="preserve">- приобретение подарков участникам ВОВ и вдовам к празднованию Дня Победы </w:t>
      </w:r>
    </w:p>
    <w:p w:rsidR="00EF6ADD" w:rsidRPr="008766D9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766D9">
        <w:rPr>
          <w:rFonts w:ascii="Arial" w:hAnsi="Arial" w:cs="Arial"/>
          <w:sz w:val="24"/>
          <w:szCs w:val="24"/>
        </w:rPr>
        <w:t xml:space="preserve">- призы для проведения мероприятий и поощрения участников          </w:t>
      </w:r>
    </w:p>
    <w:p w:rsidR="00EF6ADD" w:rsidRPr="008766D9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766D9">
        <w:rPr>
          <w:rFonts w:ascii="Arial" w:hAnsi="Arial" w:cs="Arial"/>
          <w:sz w:val="24"/>
          <w:szCs w:val="24"/>
        </w:rPr>
        <w:t xml:space="preserve">- подписка на журналы и газеты </w:t>
      </w:r>
    </w:p>
    <w:p w:rsidR="00EF6ADD" w:rsidRPr="004267A3" w:rsidRDefault="00EF6ADD" w:rsidP="00EF6ADD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2092"/>
        <w:gridCol w:w="1276"/>
        <w:gridCol w:w="1276"/>
        <w:gridCol w:w="1842"/>
      </w:tblGrid>
      <w:tr w:rsidR="00EF6ADD" w:rsidRPr="004267A3" w:rsidTr="00BB26A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B4C0D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C0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B4C0D" w:rsidRDefault="00886F4C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01.11.2018</w:t>
            </w:r>
            <w:r w:rsidR="00EF6ADD" w:rsidRPr="00EB4C0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EB4C0D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C0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C0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C0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B4C0D" w:rsidRDefault="00886F4C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EF6ADD" w:rsidRPr="00EB4C0D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EF6ADD" w:rsidRPr="00EB4C0D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C0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C0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C0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B4C0D" w:rsidRDefault="00886F4C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EF6ADD" w:rsidRPr="00EB4C0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EB4C0D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C0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C0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C0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EB4C0D" w:rsidRDefault="00886F4C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EF6ADD" w:rsidRPr="00EB4C0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EB4C0D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C0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C0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C0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EF6ADD" w:rsidRPr="004267A3" w:rsidTr="00BB26A4"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B4C0D" w:rsidRDefault="00EF6ADD" w:rsidP="00BB26A4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B4C0D">
              <w:rPr>
                <w:rFonts w:ascii="Arial" w:hAnsi="Arial" w:cs="Arial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A5CF4" w:rsidRDefault="005A5CF4" w:rsidP="005A5CF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CF4">
              <w:rPr>
                <w:rFonts w:ascii="Arial" w:hAnsi="Arial" w:cs="Arial"/>
                <w:sz w:val="24"/>
                <w:szCs w:val="24"/>
              </w:rPr>
              <w:t>2569,5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A5CF4" w:rsidRDefault="005A5CF4" w:rsidP="005A5CF4">
            <w:pPr>
              <w:pStyle w:val="3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3729,6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A5CF4" w:rsidRDefault="005A5CF4" w:rsidP="005A5CF4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3729,6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5A5CF4" w:rsidRDefault="005A5CF4" w:rsidP="005A5CF4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3729,</w:t>
            </w:r>
            <w:r w:rsidR="003904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F6ADD" w:rsidRDefault="00EF6ADD" w:rsidP="00EF6ADD">
      <w:pPr>
        <w:tabs>
          <w:tab w:val="left" w:pos="0"/>
        </w:tabs>
        <w:snapToGrid w:val="0"/>
        <w:ind w:left="360"/>
        <w:jc w:val="both"/>
        <w:rPr>
          <w:rFonts w:ascii="Arial" w:hAnsi="Arial" w:cs="Arial"/>
          <w:bCs/>
          <w:i/>
          <w:sz w:val="24"/>
          <w:szCs w:val="24"/>
        </w:rPr>
      </w:pPr>
    </w:p>
    <w:p w:rsidR="00EF6ADD" w:rsidRPr="00B765E8" w:rsidRDefault="00EF6ADD" w:rsidP="00EF6ADD">
      <w:pPr>
        <w:tabs>
          <w:tab w:val="left" w:pos="0"/>
        </w:tabs>
        <w:snapToGrid w:val="0"/>
        <w:ind w:left="360"/>
        <w:jc w:val="both"/>
        <w:rPr>
          <w:rFonts w:ascii="Arial" w:hAnsi="Arial" w:cs="Arial"/>
          <w:bCs/>
          <w:i/>
          <w:sz w:val="24"/>
          <w:szCs w:val="24"/>
        </w:rPr>
      </w:pPr>
      <w:r w:rsidRPr="00B765E8">
        <w:rPr>
          <w:rFonts w:ascii="Arial" w:hAnsi="Arial" w:cs="Arial"/>
          <w:bCs/>
          <w:i/>
          <w:sz w:val="24"/>
          <w:szCs w:val="24"/>
        </w:rPr>
        <w:t>Ремонт и против</w:t>
      </w:r>
      <w:r>
        <w:rPr>
          <w:rFonts w:ascii="Arial" w:hAnsi="Arial" w:cs="Arial"/>
          <w:bCs/>
          <w:i/>
          <w:sz w:val="24"/>
          <w:szCs w:val="24"/>
        </w:rPr>
        <w:t>опожарные мероприятия учреждения</w:t>
      </w:r>
      <w:r w:rsidRPr="00B765E8">
        <w:rPr>
          <w:rFonts w:ascii="Arial" w:hAnsi="Arial" w:cs="Arial"/>
          <w:bCs/>
          <w:i/>
          <w:sz w:val="24"/>
          <w:szCs w:val="24"/>
        </w:rPr>
        <w:t xml:space="preserve"> культуры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26"/>
        <w:gridCol w:w="1693"/>
        <w:gridCol w:w="1975"/>
      </w:tblGrid>
      <w:tr w:rsidR="00EF6ADD" w:rsidRPr="0025428A" w:rsidTr="00BB26A4">
        <w:trPr>
          <w:trHeight w:val="57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B765E8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ADD" w:rsidRPr="00B765E8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5E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B765E8" w:rsidRDefault="00EF6ADD" w:rsidP="00BB26A4">
            <w:pPr>
              <w:snapToGrid w:val="0"/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B765E8">
              <w:rPr>
                <w:rFonts w:ascii="Arial" w:hAnsi="Arial" w:cs="Arial"/>
                <w:sz w:val="24"/>
                <w:szCs w:val="24"/>
              </w:rPr>
              <w:t xml:space="preserve">Срок  реализации </w:t>
            </w:r>
          </w:p>
          <w:p w:rsidR="00EF6ADD" w:rsidRPr="00B765E8" w:rsidRDefault="00EF6ADD" w:rsidP="00BB26A4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B765E8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B765E8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5E8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proofErr w:type="spellStart"/>
            <w:r w:rsidRPr="00B765E8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B765E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B765E8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  <w:r w:rsidRPr="00B765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F6ADD" w:rsidRPr="0025428A" w:rsidTr="00BB26A4">
        <w:trPr>
          <w:trHeight w:val="434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1D7B" w:rsidRDefault="00EF6ADD" w:rsidP="00BB26A4">
            <w:pPr>
              <w:autoSpaceDE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1D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Текущий ремонт здания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904A1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3904A1"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904A1" w:rsidRDefault="003904A1" w:rsidP="00BB26A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30,5</w:t>
            </w:r>
          </w:p>
        </w:tc>
      </w:tr>
      <w:tr w:rsidR="00EF6ADD" w:rsidRPr="0025428A" w:rsidTr="00BB26A4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1D7B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1D7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904A1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3904A1"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904A1" w:rsidRDefault="003904A1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EF6ADD" w:rsidRPr="0025428A" w:rsidTr="00BB26A4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1D7B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1D7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пожарных кранов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904A1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3904A1"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904A1" w:rsidRDefault="003904A1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EF6ADD" w:rsidRPr="0025428A" w:rsidTr="00BB26A4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1D7B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41D7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Тех</w:t>
            </w:r>
            <w:proofErr w:type="gramStart"/>
            <w:r w:rsidRPr="00541D7B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541D7B">
              <w:rPr>
                <w:rFonts w:ascii="Arial" w:hAnsi="Arial" w:cs="Arial"/>
                <w:color w:val="000000" w:themeColor="text1"/>
                <w:sz w:val="24"/>
                <w:szCs w:val="24"/>
              </w:rPr>
              <w:t>бслуживание</w:t>
            </w:r>
            <w:proofErr w:type="spellEnd"/>
            <w:r w:rsidRPr="00541D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системы передачи извещения о пожаре в пожарную часть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904A1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3904A1"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904A1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72,0</w:t>
            </w:r>
          </w:p>
        </w:tc>
      </w:tr>
      <w:tr w:rsidR="00EF6ADD" w:rsidRPr="0025428A" w:rsidTr="00BB26A4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1D7B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1D7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3904A1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3904A1"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904A1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F6ADD" w:rsidRPr="0025428A" w:rsidTr="00BB26A4">
        <w:trPr>
          <w:trHeight w:val="132"/>
        </w:trPr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ADD" w:rsidRPr="00541D7B" w:rsidRDefault="00EF6ADD" w:rsidP="00BB26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1D7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ADD" w:rsidRPr="003904A1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3904A1" w:rsidRDefault="003904A1" w:rsidP="00BB26A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4A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54,3</w:t>
            </w:r>
          </w:p>
        </w:tc>
      </w:tr>
    </w:tbl>
    <w:p w:rsidR="000875AE" w:rsidRDefault="000875AE" w:rsidP="00951A12">
      <w:pPr>
        <w:rPr>
          <w:rFonts w:ascii="Arial" w:hAnsi="Arial" w:cs="Arial"/>
          <w:b/>
          <w:i/>
          <w:sz w:val="24"/>
          <w:szCs w:val="24"/>
        </w:rPr>
      </w:pPr>
    </w:p>
    <w:p w:rsidR="00D869D8" w:rsidRDefault="00D869D8" w:rsidP="00951A12">
      <w:pPr>
        <w:rPr>
          <w:rFonts w:ascii="Arial" w:hAnsi="Arial" w:cs="Arial"/>
          <w:b/>
          <w:i/>
          <w:sz w:val="24"/>
          <w:szCs w:val="24"/>
        </w:rPr>
      </w:pPr>
    </w:p>
    <w:p w:rsidR="00EF6ADD" w:rsidRPr="005A6401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5</w:t>
      </w:r>
      <w:r w:rsidRPr="005A6401">
        <w:rPr>
          <w:rFonts w:ascii="Arial" w:hAnsi="Arial" w:cs="Arial"/>
          <w:b/>
          <w:i/>
          <w:sz w:val="24"/>
          <w:szCs w:val="24"/>
        </w:rPr>
        <w:t>.Уровень жизни населения</w:t>
      </w:r>
    </w:p>
    <w:p w:rsidR="00EF6ADD" w:rsidRPr="005A6401" w:rsidRDefault="00EF6ADD" w:rsidP="00EF6ADD">
      <w:pPr>
        <w:pStyle w:val="a8"/>
        <w:ind w:left="0" w:right="0" w:firstLine="0"/>
        <w:jc w:val="both"/>
        <w:rPr>
          <w:rFonts w:ascii="Arial" w:hAnsi="Arial" w:cs="Arial"/>
          <w:sz w:val="24"/>
          <w:szCs w:val="24"/>
        </w:rPr>
      </w:pPr>
    </w:p>
    <w:p w:rsidR="00EF6ADD" w:rsidRPr="005A6401" w:rsidRDefault="00886F4C" w:rsidP="00EF6ADD">
      <w:pPr>
        <w:pStyle w:val="a8"/>
        <w:ind w:left="0" w:righ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2018</w:t>
      </w:r>
      <w:r w:rsidR="00EF6ADD">
        <w:rPr>
          <w:rFonts w:ascii="Arial" w:hAnsi="Arial" w:cs="Arial"/>
          <w:sz w:val="24"/>
          <w:szCs w:val="24"/>
        </w:rPr>
        <w:t xml:space="preserve"> году фонд начисленной заработной платы всех работников по полному кругу организаций Зимняцкого с</w:t>
      </w:r>
      <w:r>
        <w:rPr>
          <w:rFonts w:ascii="Arial" w:hAnsi="Arial" w:cs="Arial"/>
          <w:sz w:val="24"/>
          <w:szCs w:val="24"/>
        </w:rPr>
        <w:t>ельского поселения составил – 55912</w:t>
      </w:r>
      <w:r w:rsidR="00EF6ADD">
        <w:rPr>
          <w:rFonts w:ascii="Arial" w:hAnsi="Arial" w:cs="Arial"/>
          <w:sz w:val="24"/>
          <w:szCs w:val="24"/>
        </w:rPr>
        <w:t>,0тыс</w:t>
      </w:r>
      <w:proofErr w:type="gramStart"/>
      <w:r w:rsidR="00EF6ADD">
        <w:rPr>
          <w:rFonts w:ascii="Arial" w:hAnsi="Arial" w:cs="Arial"/>
          <w:sz w:val="24"/>
          <w:szCs w:val="24"/>
        </w:rPr>
        <w:t>.р</w:t>
      </w:r>
      <w:proofErr w:type="gramEnd"/>
      <w:r w:rsidR="00EF6ADD">
        <w:rPr>
          <w:rFonts w:ascii="Arial" w:hAnsi="Arial" w:cs="Arial"/>
          <w:sz w:val="24"/>
          <w:szCs w:val="24"/>
        </w:rPr>
        <w:t>ублей, сре</w:t>
      </w:r>
      <w:r>
        <w:rPr>
          <w:rFonts w:ascii="Arial" w:hAnsi="Arial" w:cs="Arial"/>
          <w:sz w:val="24"/>
          <w:szCs w:val="24"/>
        </w:rPr>
        <w:t>дняя заработная плата – 18537</w:t>
      </w:r>
      <w:r w:rsidR="00EF6ADD">
        <w:rPr>
          <w:rFonts w:ascii="Arial" w:hAnsi="Arial" w:cs="Arial"/>
          <w:sz w:val="24"/>
          <w:szCs w:val="24"/>
        </w:rPr>
        <w:t xml:space="preserve"> рублей.</w:t>
      </w:r>
    </w:p>
    <w:p w:rsidR="00EF6ADD" w:rsidRPr="005A6401" w:rsidRDefault="00EF6ADD" w:rsidP="00EF6ADD">
      <w:pPr>
        <w:pStyle w:val="a8"/>
        <w:ind w:left="0" w:right="0" w:firstLine="0"/>
        <w:jc w:val="both"/>
        <w:rPr>
          <w:rFonts w:ascii="Arial" w:hAnsi="Arial" w:cs="Arial"/>
          <w:sz w:val="24"/>
          <w:szCs w:val="24"/>
        </w:rPr>
      </w:pPr>
      <w:r w:rsidRPr="005A6401">
        <w:rPr>
          <w:rFonts w:ascii="Arial" w:hAnsi="Arial" w:cs="Arial"/>
          <w:sz w:val="24"/>
          <w:szCs w:val="24"/>
        </w:rPr>
        <w:t>Фонд оплаты труда во всех отраслях экономики с учетом индексац</w:t>
      </w:r>
      <w:r w:rsidR="00886F4C">
        <w:rPr>
          <w:rFonts w:ascii="Arial" w:hAnsi="Arial" w:cs="Arial"/>
          <w:sz w:val="24"/>
          <w:szCs w:val="24"/>
        </w:rPr>
        <w:t>ии прогнозируется в объеме: 2019 году – 58,1 млн. руб., 2020 год – 60,5 млн. руб., 2021</w:t>
      </w:r>
      <w:r w:rsidRPr="005A6401">
        <w:rPr>
          <w:rFonts w:ascii="Arial" w:hAnsi="Arial" w:cs="Arial"/>
          <w:sz w:val="24"/>
          <w:szCs w:val="24"/>
        </w:rPr>
        <w:t xml:space="preserve"> год</w:t>
      </w:r>
      <w:r w:rsidR="00886F4C">
        <w:rPr>
          <w:rFonts w:ascii="Arial" w:hAnsi="Arial" w:cs="Arial"/>
          <w:sz w:val="24"/>
          <w:szCs w:val="24"/>
        </w:rPr>
        <w:t xml:space="preserve"> – 62,9</w:t>
      </w:r>
      <w:r w:rsidRPr="005A6401">
        <w:rPr>
          <w:rFonts w:ascii="Arial" w:hAnsi="Arial" w:cs="Arial"/>
          <w:sz w:val="24"/>
          <w:szCs w:val="24"/>
        </w:rPr>
        <w:t>млн</w:t>
      </w:r>
      <w:proofErr w:type="gramStart"/>
      <w:r w:rsidRPr="005A6401">
        <w:rPr>
          <w:rFonts w:ascii="Arial" w:hAnsi="Arial" w:cs="Arial"/>
          <w:sz w:val="24"/>
          <w:szCs w:val="24"/>
        </w:rPr>
        <w:t>.р</w:t>
      </w:r>
      <w:proofErr w:type="gramEnd"/>
      <w:r w:rsidRPr="005A6401">
        <w:rPr>
          <w:rFonts w:ascii="Arial" w:hAnsi="Arial" w:cs="Arial"/>
          <w:sz w:val="24"/>
          <w:szCs w:val="24"/>
        </w:rPr>
        <w:t xml:space="preserve">уб.         </w:t>
      </w:r>
    </w:p>
    <w:p w:rsidR="00EF6ADD" w:rsidRDefault="00EF6ADD" w:rsidP="00EF6ADD"/>
    <w:p w:rsidR="00EF6ADD" w:rsidRPr="00B36677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Pr="00B36677">
        <w:rPr>
          <w:rFonts w:ascii="Arial" w:hAnsi="Arial" w:cs="Arial"/>
          <w:b/>
          <w:i/>
          <w:sz w:val="24"/>
          <w:szCs w:val="24"/>
        </w:rPr>
        <w:t>.Образование</w:t>
      </w:r>
    </w:p>
    <w:p w:rsidR="00EF6ADD" w:rsidRPr="00B36677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A01325">
        <w:rPr>
          <w:rFonts w:ascii="Arial" w:hAnsi="Arial" w:cs="Arial"/>
          <w:sz w:val="24"/>
          <w:szCs w:val="24"/>
        </w:rPr>
        <w:t>В структуру системы образования поселения входит одна основн</w:t>
      </w:r>
      <w:r>
        <w:rPr>
          <w:rFonts w:ascii="Arial" w:hAnsi="Arial" w:cs="Arial"/>
          <w:sz w:val="24"/>
          <w:szCs w:val="24"/>
        </w:rPr>
        <w:t xml:space="preserve">ая общеобразовательная школа — </w:t>
      </w:r>
      <w:r w:rsidRPr="00A01325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Pr="00A01325">
        <w:rPr>
          <w:rFonts w:ascii="Arial" w:hAnsi="Arial" w:cs="Arial"/>
          <w:sz w:val="24"/>
          <w:szCs w:val="24"/>
        </w:rPr>
        <w:t>Зимняцкая</w:t>
      </w:r>
      <w:proofErr w:type="spellEnd"/>
      <w:r w:rsidRPr="00A01325">
        <w:rPr>
          <w:rFonts w:ascii="Arial" w:hAnsi="Arial" w:cs="Arial"/>
          <w:sz w:val="24"/>
          <w:szCs w:val="24"/>
        </w:rPr>
        <w:t xml:space="preserve"> СОШ</w:t>
      </w:r>
      <w:r>
        <w:rPr>
          <w:rFonts w:ascii="Arial" w:hAnsi="Arial" w:cs="Arial"/>
          <w:sz w:val="24"/>
          <w:szCs w:val="24"/>
        </w:rPr>
        <w:t>. К</w:t>
      </w:r>
      <w:r w:rsidRPr="00A01325">
        <w:rPr>
          <w:rFonts w:ascii="Arial" w:hAnsi="Arial" w:cs="Arial"/>
          <w:sz w:val="24"/>
          <w:szCs w:val="24"/>
        </w:rPr>
        <w:t>онтинген</w:t>
      </w:r>
      <w:r w:rsidR="00886F4C">
        <w:rPr>
          <w:rFonts w:ascii="Arial" w:hAnsi="Arial" w:cs="Arial"/>
          <w:sz w:val="24"/>
          <w:szCs w:val="24"/>
        </w:rPr>
        <w:t>т учащихся в 201</w:t>
      </w:r>
      <w:r w:rsidR="00606047">
        <w:rPr>
          <w:rFonts w:ascii="Arial" w:hAnsi="Arial" w:cs="Arial"/>
          <w:sz w:val="24"/>
          <w:szCs w:val="24"/>
        </w:rPr>
        <w:t>8</w:t>
      </w:r>
      <w:r w:rsidR="00886F4C">
        <w:rPr>
          <w:rFonts w:ascii="Arial" w:hAnsi="Arial" w:cs="Arial"/>
          <w:sz w:val="24"/>
          <w:szCs w:val="24"/>
        </w:rPr>
        <w:t>-201</w:t>
      </w:r>
      <w:r w:rsidR="00606047">
        <w:rPr>
          <w:rFonts w:ascii="Arial" w:hAnsi="Arial" w:cs="Arial"/>
          <w:sz w:val="24"/>
          <w:szCs w:val="24"/>
        </w:rPr>
        <w:t>9 году составил 177</w:t>
      </w:r>
      <w:r>
        <w:rPr>
          <w:rFonts w:ascii="Arial" w:hAnsi="Arial" w:cs="Arial"/>
          <w:sz w:val="24"/>
          <w:szCs w:val="24"/>
        </w:rPr>
        <w:t xml:space="preserve"> чело</w:t>
      </w:r>
      <w:r w:rsidR="00886F4C">
        <w:rPr>
          <w:rFonts w:ascii="Arial" w:hAnsi="Arial" w:cs="Arial"/>
          <w:sz w:val="24"/>
          <w:szCs w:val="24"/>
        </w:rPr>
        <w:t>век, количество учащихся на 201</w:t>
      </w:r>
      <w:r w:rsidR="00606047">
        <w:rPr>
          <w:rFonts w:ascii="Arial" w:hAnsi="Arial" w:cs="Arial"/>
          <w:sz w:val="24"/>
          <w:szCs w:val="24"/>
        </w:rPr>
        <w:t>9-2020 учебный год — 175</w:t>
      </w:r>
      <w:r>
        <w:rPr>
          <w:rFonts w:ascii="Arial" w:hAnsi="Arial" w:cs="Arial"/>
          <w:sz w:val="24"/>
          <w:szCs w:val="24"/>
        </w:rPr>
        <w:t xml:space="preserve"> учеников</w:t>
      </w:r>
      <w:r w:rsidRPr="00A01325">
        <w:rPr>
          <w:rFonts w:ascii="Arial" w:hAnsi="Arial" w:cs="Arial"/>
          <w:sz w:val="24"/>
          <w:szCs w:val="24"/>
        </w:rPr>
        <w:t>.</w:t>
      </w:r>
      <w:r w:rsidR="00951A12">
        <w:rPr>
          <w:rFonts w:ascii="Arial" w:hAnsi="Arial" w:cs="Arial"/>
          <w:sz w:val="24"/>
          <w:szCs w:val="24"/>
        </w:rPr>
        <w:t xml:space="preserve"> </w:t>
      </w:r>
      <w:r w:rsidRPr="003B71A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</w:t>
      </w:r>
      <w:r w:rsidRPr="003B71A7">
        <w:rPr>
          <w:rFonts w:ascii="Arial" w:hAnsi="Arial" w:cs="Arial"/>
          <w:color w:val="000000"/>
          <w:sz w:val="24"/>
          <w:szCs w:val="24"/>
        </w:rPr>
        <w:t>Школа обладает стабильным, квалифицированным кадровым потенциалом</w:t>
      </w:r>
      <w:r>
        <w:rPr>
          <w:rFonts w:ascii="Arial" w:hAnsi="Arial" w:cs="Arial"/>
          <w:sz w:val="24"/>
          <w:szCs w:val="24"/>
        </w:rPr>
        <w:t>, к</w:t>
      </w:r>
      <w:r w:rsidRPr="00B36677">
        <w:rPr>
          <w:rFonts w:ascii="Arial" w:hAnsi="Arial" w:cs="Arial"/>
          <w:sz w:val="24"/>
          <w:szCs w:val="24"/>
        </w:rPr>
        <w:t>оличест</w:t>
      </w:r>
      <w:r>
        <w:rPr>
          <w:rFonts w:ascii="Arial" w:hAnsi="Arial" w:cs="Arial"/>
          <w:sz w:val="24"/>
          <w:szCs w:val="24"/>
        </w:rPr>
        <w:t>во педагогических работник</w:t>
      </w:r>
      <w:r w:rsidR="006A17C9">
        <w:rPr>
          <w:rFonts w:ascii="Arial" w:hAnsi="Arial" w:cs="Arial"/>
          <w:sz w:val="24"/>
          <w:szCs w:val="24"/>
        </w:rPr>
        <w:t>ов 18</w:t>
      </w:r>
      <w:r>
        <w:rPr>
          <w:rFonts w:ascii="Arial" w:hAnsi="Arial" w:cs="Arial"/>
          <w:sz w:val="24"/>
          <w:szCs w:val="24"/>
        </w:rPr>
        <w:t xml:space="preserve"> человек, 9</w:t>
      </w:r>
      <w:r w:rsidRPr="00B36677">
        <w:rPr>
          <w:rFonts w:ascii="Arial" w:hAnsi="Arial" w:cs="Arial"/>
          <w:sz w:val="24"/>
          <w:szCs w:val="24"/>
        </w:rPr>
        <w:t xml:space="preserve"> педаг</w:t>
      </w:r>
      <w:r>
        <w:rPr>
          <w:rFonts w:ascii="Arial" w:hAnsi="Arial" w:cs="Arial"/>
          <w:sz w:val="24"/>
          <w:szCs w:val="24"/>
        </w:rPr>
        <w:t>огов имеют высшую ка</w:t>
      </w:r>
      <w:r w:rsidR="00606047">
        <w:rPr>
          <w:rFonts w:ascii="Arial" w:hAnsi="Arial" w:cs="Arial"/>
          <w:sz w:val="24"/>
          <w:szCs w:val="24"/>
        </w:rPr>
        <w:t>тегорию, 5 – первую категорию, 4</w:t>
      </w:r>
      <w:r w:rsidRPr="00B36677">
        <w:rPr>
          <w:rFonts w:ascii="Arial" w:hAnsi="Arial" w:cs="Arial"/>
          <w:sz w:val="24"/>
          <w:szCs w:val="24"/>
        </w:rPr>
        <w:t xml:space="preserve"> педагогов соответствуют занимаемой должности.</w:t>
      </w:r>
    </w:p>
    <w:p w:rsidR="00EF6ADD" w:rsidRPr="007B495E" w:rsidRDefault="00606047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и задачи школы на 2018-2019</w:t>
      </w:r>
      <w:r w:rsidR="00EF6ADD" w:rsidRPr="007B495E">
        <w:rPr>
          <w:rFonts w:ascii="Arial" w:hAnsi="Arial" w:cs="Arial"/>
          <w:sz w:val="24"/>
          <w:szCs w:val="24"/>
        </w:rPr>
        <w:t xml:space="preserve"> учебный год.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>Основной целью</w:t>
      </w:r>
      <w:r w:rsidR="00951A12">
        <w:rPr>
          <w:rFonts w:ascii="Arial" w:hAnsi="Arial" w:cs="Arial"/>
          <w:sz w:val="24"/>
          <w:szCs w:val="24"/>
        </w:rPr>
        <w:t xml:space="preserve"> </w:t>
      </w:r>
      <w:r w:rsidRPr="007B495E">
        <w:rPr>
          <w:rFonts w:ascii="Arial" w:hAnsi="Arial" w:cs="Arial"/>
          <w:sz w:val="24"/>
          <w:szCs w:val="24"/>
        </w:rPr>
        <w:t xml:space="preserve">школы является создание условий для наиболее полного выполнения своей миссии: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• ориентация учебно-воспитательного процесса на формирование социально-адаптированной личности;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• 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>Задачи: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1. Обеспечить реализацию права каждого обучающегося на получение образования в соответствии с его потребностями и возможностями.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2. Обеспечить условия для укрепления физического, психологического и нравственного здоровья детей.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>3.  Включить каждого ученика в работу в качестве активного участника и организатора образовательного процесса.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4. Повысить качество обучения школьников за счет освоения учителями современных образовательных технологий.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5. Развивать устойчивую мотивацию к учению и самообразованию. </w:t>
      </w:r>
    </w:p>
    <w:p w:rsidR="00EF6ADD" w:rsidRPr="007B495E" w:rsidRDefault="00606047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F6ADD" w:rsidRPr="007B495E">
        <w:rPr>
          <w:rFonts w:ascii="Arial" w:hAnsi="Arial" w:cs="Arial"/>
          <w:sz w:val="24"/>
          <w:szCs w:val="24"/>
        </w:rPr>
        <w:t>. Организация, совершенствование работы по самообразованию педагогов, их творческого роста.</w:t>
      </w:r>
    </w:p>
    <w:p w:rsidR="00EF6ADD" w:rsidRPr="007B495E" w:rsidRDefault="00606047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F6ADD" w:rsidRPr="007B495E">
        <w:rPr>
          <w:rFonts w:ascii="Arial" w:hAnsi="Arial" w:cs="Arial"/>
          <w:sz w:val="24"/>
          <w:szCs w:val="24"/>
        </w:rPr>
        <w:t xml:space="preserve">. Активизировать работу по обобщению педагогического опыта через издание методических материалов, размещения в сети Интернет. </w:t>
      </w:r>
    </w:p>
    <w:p w:rsidR="00EF6ADD" w:rsidRPr="007B495E" w:rsidRDefault="00606047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F6ADD" w:rsidRPr="007B495E">
        <w:rPr>
          <w:rFonts w:ascii="Arial" w:hAnsi="Arial" w:cs="Arial"/>
          <w:sz w:val="24"/>
          <w:szCs w:val="24"/>
        </w:rPr>
        <w:t xml:space="preserve">. Продолжить изучение и внедрение новых воспитательных технологий в работе с классными коллективами. </w:t>
      </w:r>
    </w:p>
    <w:p w:rsidR="00EF6ADD" w:rsidRPr="00A01325" w:rsidRDefault="00EF6ADD" w:rsidP="00EF6ADD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A01325">
        <w:rPr>
          <w:rFonts w:ascii="Arial" w:hAnsi="Arial" w:cs="Arial"/>
          <w:sz w:val="24"/>
          <w:szCs w:val="24"/>
        </w:rPr>
        <w:t xml:space="preserve"> МКОУ </w:t>
      </w:r>
      <w:proofErr w:type="spellStart"/>
      <w:r w:rsidRPr="00A01325">
        <w:rPr>
          <w:rFonts w:ascii="Arial" w:hAnsi="Arial" w:cs="Arial"/>
          <w:sz w:val="24"/>
          <w:szCs w:val="24"/>
        </w:rPr>
        <w:t>Зимняцкая</w:t>
      </w:r>
      <w:proofErr w:type="spellEnd"/>
      <w:r w:rsidRPr="00A01325">
        <w:rPr>
          <w:rFonts w:ascii="Arial" w:hAnsi="Arial" w:cs="Arial"/>
          <w:sz w:val="24"/>
          <w:szCs w:val="24"/>
        </w:rPr>
        <w:t xml:space="preserve"> СОШ планиру</w:t>
      </w:r>
      <w:r w:rsidR="00606047">
        <w:rPr>
          <w:rFonts w:ascii="Arial" w:hAnsi="Arial" w:cs="Arial"/>
          <w:sz w:val="24"/>
          <w:szCs w:val="24"/>
        </w:rPr>
        <w:t>ется в 2019-2021гг году замена освещения</w:t>
      </w:r>
      <w:r>
        <w:rPr>
          <w:rFonts w:ascii="Arial" w:hAnsi="Arial" w:cs="Arial"/>
          <w:sz w:val="24"/>
          <w:szCs w:val="24"/>
        </w:rPr>
        <w:t>,</w:t>
      </w:r>
      <w:r w:rsidR="00951A12">
        <w:rPr>
          <w:rFonts w:ascii="Arial" w:hAnsi="Arial" w:cs="Arial"/>
          <w:sz w:val="24"/>
          <w:szCs w:val="24"/>
        </w:rPr>
        <w:t xml:space="preserve"> </w:t>
      </w:r>
      <w:r w:rsidR="00606047">
        <w:rPr>
          <w:rFonts w:ascii="Arial" w:hAnsi="Arial" w:cs="Arial"/>
          <w:sz w:val="24"/>
          <w:szCs w:val="24"/>
        </w:rPr>
        <w:t>завершение ремонта лестничных пролётов,</w:t>
      </w:r>
      <w:r>
        <w:rPr>
          <w:rFonts w:ascii="Arial" w:hAnsi="Arial" w:cs="Arial"/>
          <w:sz w:val="24"/>
          <w:szCs w:val="24"/>
        </w:rPr>
        <w:t xml:space="preserve"> замена д</w:t>
      </w:r>
      <w:r w:rsidR="00606047">
        <w:rPr>
          <w:rFonts w:ascii="Arial" w:hAnsi="Arial" w:cs="Arial"/>
          <w:sz w:val="24"/>
          <w:szCs w:val="24"/>
        </w:rPr>
        <w:t>верей в классах на втором этаже</w:t>
      </w:r>
      <w:r>
        <w:rPr>
          <w:rFonts w:ascii="Arial" w:hAnsi="Arial" w:cs="Arial"/>
          <w:sz w:val="24"/>
          <w:szCs w:val="24"/>
        </w:rPr>
        <w:t>.</w:t>
      </w:r>
    </w:p>
    <w:p w:rsidR="00EF6ADD" w:rsidRPr="00A01325" w:rsidRDefault="00EF6ADD" w:rsidP="00EF6ADD">
      <w:pPr>
        <w:ind w:right="-2"/>
        <w:jc w:val="both"/>
        <w:rPr>
          <w:rFonts w:ascii="Arial" w:hAnsi="Arial" w:cs="Arial"/>
          <w:sz w:val="24"/>
          <w:szCs w:val="24"/>
        </w:rPr>
      </w:pPr>
      <w:r w:rsidRPr="00A01325">
        <w:rPr>
          <w:rFonts w:ascii="Arial" w:hAnsi="Arial" w:cs="Arial"/>
          <w:sz w:val="24"/>
          <w:szCs w:val="24"/>
        </w:rPr>
        <w:t xml:space="preserve">Учреждение дошкольного образования </w:t>
      </w:r>
      <w:r>
        <w:rPr>
          <w:rFonts w:ascii="Arial" w:hAnsi="Arial" w:cs="Arial"/>
          <w:sz w:val="24"/>
          <w:szCs w:val="24"/>
        </w:rPr>
        <w:t xml:space="preserve">— детский сад «Ласточка». </w:t>
      </w:r>
      <w:r w:rsidRPr="00A01325">
        <w:rPr>
          <w:rFonts w:ascii="Arial" w:hAnsi="Arial" w:cs="Arial"/>
          <w:sz w:val="24"/>
          <w:szCs w:val="24"/>
        </w:rPr>
        <w:t>Планирует</w:t>
      </w:r>
      <w:r w:rsidR="00886F4C">
        <w:rPr>
          <w:rFonts w:ascii="Arial" w:hAnsi="Arial" w:cs="Arial"/>
          <w:sz w:val="24"/>
          <w:szCs w:val="24"/>
        </w:rPr>
        <w:t xml:space="preserve">ся посещаемость </w:t>
      </w:r>
      <w:proofErr w:type="spellStart"/>
      <w:r w:rsidR="00886F4C">
        <w:rPr>
          <w:rFonts w:ascii="Arial" w:hAnsi="Arial" w:cs="Arial"/>
          <w:sz w:val="24"/>
          <w:szCs w:val="24"/>
        </w:rPr>
        <w:t>дет</w:t>
      </w:r>
      <w:proofErr w:type="gramStart"/>
      <w:r w:rsidR="00886F4C">
        <w:rPr>
          <w:rFonts w:ascii="Arial" w:hAnsi="Arial" w:cs="Arial"/>
          <w:sz w:val="24"/>
          <w:szCs w:val="24"/>
        </w:rPr>
        <w:t>.с</w:t>
      </w:r>
      <w:proofErr w:type="gramEnd"/>
      <w:r w:rsidR="00886F4C">
        <w:rPr>
          <w:rFonts w:ascii="Arial" w:hAnsi="Arial" w:cs="Arial"/>
          <w:sz w:val="24"/>
          <w:szCs w:val="24"/>
        </w:rPr>
        <w:t>ада</w:t>
      </w:r>
      <w:proofErr w:type="spellEnd"/>
      <w:r w:rsidR="00886F4C">
        <w:rPr>
          <w:rFonts w:ascii="Arial" w:hAnsi="Arial" w:cs="Arial"/>
          <w:sz w:val="24"/>
          <w:szCs w:val="24"/>
        </w:rPr>
        <w:t xml:space="preserve"> в  2019 году – 48</w:t>
      </w:r>
      <w:r>
        <w:rPr>
          <w:rFonts w:ascii="Arial" w:hAnsi="Arial" w:cs="Arial"/>
          <w:sz w:val="24"/>
          <w:szCs w:val="24"/>
        </w:rPr>
        <w:t xml:space="preserve"> детей. Очереди</w:t>
      </w:r>
      <w:r w:rsidRPr="00B36677">
        <w:rPr>
          <w:rFonts w:ascii="Arial" w:hAnsi="Arial" w:cs="Arial"/>
          <w:sz w:val="24"/>
          <w:szCs w:val="24"/>
        </w:rPr>
        <w:t xml:space="preserve"> на предоставление дошкольн</w:t>
      </w:r>
      <w:r>
        <w:rPr>
          <w:rFonts w:ascii="Arial" w:hAnsi="Arial" w:cs="Arial"/>
          <w:sz w:val="24"/>
          <w:szCs w:val="24"/>
        </w:rPr>
        <w:t>ых образовательных услуг в Зимняцком сельском поселении нет</w:t>
      </w:r>
      <w:r w:rsidRPr="00B366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До 202</w:t>
      </w:r>
      <w:r w:rsidR="00886F4C">
        <w:rPr>
          <w:rFonts w:ascii="Arial" w:hAnsi="Arial" w:cs="Arial"/>
          <w:sz w:val="24"/>
          <w:szCs w:val="24"/>
        </w:rPr>
        <w:t>1</w:t>
      </w:r>
      <w:r w:rsidRPr="00A01325">
        <w:rPr>
          <w:rFonts w:ascii="Arial" w:hAnsi="Arial" w:cs="Arial"/>
          <w:sz w:val="24"/>
          <w:szCs w:val="24"/>
        </w:rPr>
        <w:t xml:space="preserve"> года запланирован</w:t>
      </w:r>
      <w:r w:rsidR="00886F4C">
        <w:rPr>
          <w:rFonts w:ascii="Arial" w:hAnsi="Arial" w:cs="Arial"/>
          <w:sz w:val="24"/>
          <w:szCs w:val="24"/>
        </w:rPr>
        <w:t xml:space="preserve">а </w:t>
      </w:r>
      <w:r w:rsidRPr="00A01325">
        <w:rPr>
          <w:rFonts w:ascii="Arial" w:hAnsi="Arial" w:cs="Arial"/>
          <w:sz w:val="24"/>
          <w:szCs w:val="24"/>
        </w:rPr>
        <w:t>реконструкция канализации</w:t>
      </w:r>
      <w:r w:rsidR="00886F4C">
        <w:rPr>
          <w:rFonts w:ascii="Arial" w:hAnsi="Arial" w:cs="Arial"/>
          <w:sz w:val="24"/>
          <w:szCs w:val="24"/>
        </w:rPr>
        <w:t>, косметический ремонт внутри здания</w:t>
      </w:r>
      <w:r w:rsidRPr="00A01325">
        <w:rPr>
          <w:rFonts w:ascii="Arial" w:hAnsi="Arial" w:cs="Arial"/>
          <w:sz w:val="24"/>
          <w:szCs w:val="24"/>
        </w:rPr>
        <w:t xml:space="preserve">.     </w:t>
      </w:r>
    </w:p>
    <w:p w:rsidR="00EF6ADD" w:rsidRDefault="00032262" w:rsidP="00032262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>МКУДО Зимняцкий детский центр</w:t>
      </w:r>
      <w:r>
        <w:rPr>
          <w:rFonts w:ascii="Arial" w:hAnsi="Arial" w:cs="Arial"/>
          <w:sz w:val="24"/>
          <w:szCs w:val="24"/>
        </w:rPr>
        <w:t xml:space="preserve"> посещают</w:t>
      </w:r>
      <w:r w:rsidR="00886F4C">
        <w:rPr>
          <w:rFonts w:ascii="Arial" w:hAnsi="Arial" w:cs="Arial"/>
          <w:sz w:val="24"/>
          <w:szCs w:val="24"/>
        </w:rPr>
        <w:t xml:space="preserve"> 81</w:t>
      </w:r>
      <w:r w:rsidR="00EF6ADD" w:rsidRPr="009C6E49">
        <w:rPr>
          <w:rFonts w:ascii="Arial" w:hAnsi="Arial" w:cs="Arial"/>
          <w:sz w:val="24"/>
          <w:szCs w:val="24"/>
        </w:rPr>
        <w:t xml:space="preserve"> учащихся.</w:t>
      </w:r>
      <w:r w:rsidR="00BB7736">
        <w:rPr>
          <w:rFonts w:ascii="Arial" w:hAnsi="Arial" w:cs="Arial"/>
          <w:sz w:val="24"/>
          <w:szCs w:val="24"/>
        </w:rPr>
        <w:t xml:space="preserve"> В 2019 году будет реорганизация (объединение) МКОУ </w:t>
      </w:r>
      <w:proofErr w:type="spellStart"/>
      <w:r w:rsidR="00BB7736">
        <w:rPr>
          <w:rFonts w:ascii="Arial" w:hAnsi="Arial" w:cs="Arial"/>
          <w:sz w:val="24"/>
          <w:szCs w:val="24"/>
        </w:rPr>
        <w:t>Зимняцкая</w:t>
      </w:r>
      <w:proofErr w:type="spellEnd"/>
      <w:r w:rsidR="00BB7736">
        <w:rPr>
          <w:rFonts w:ascii="Arial" w:hAnsi="Arial" w:cs="Arial"/>
          <w:sz w:val="24"/>
          <w:szCs w:val="24"/>
        </w:rPr>
        <w:t xml:space="preserve"> СОШ и</w:t>
      </w:r>
      <w:r w:rsidR="00951A12">
        <w:rPr>
          <w:rFonts w:ascii="Arial" w:hAnsi="Arial" w:cs="Arial"/>
          <w:sz w:val="24"/>
          <w:szCs w:val="24"/>
        </w:rPr>
        <w:t xml:space="preserve"> </w:t>
      </w:r>
      <w:r w:rsidRPr="00C64DA4">
        <w:rPr>
          <w:rFonts w:ascii="Arial" w:hAnsi="Arial" w:cs="Arial"/>
          <w:sz w:val="24"/>
          <w:szCs w:val="24"/>
        </w:rPr>
        <w:t>МКУДО Зимняцкий детский центр</w:t>
      </w:r>
      <w:r>
        <w:rPr>
          <w:rFonts w:ascii="Arial" w:hAnsi="Arial" w:cs="Arial"/>
          <w:sz w:val="24"/>
          <w:szCs w:val="24"/>
        </w:rPr>
        <w:t>.</w:t>
      </w:r>
      <w:r w:rsidR="00951A12">
        <w:rPr>
          <w:rFonts w:ascii="Arial" w:hAnsi="Arial" w:cs="Arial"/>
          <w:sz w:val="24"/>
          <w:szCs w:val="24"/>
        </w:rPr>
        <w:t xml:space="preserve"> </w:t>
      </w:r>
      <w:r w:rsidR="00606047">
        <w:rPr>
          <w:rFonts w:ascii="Arial" w:hAnsi="Arial" w:cs="Arial"/>
          <w:sz w:val="24"/>
          <w:szCs w:val="24"/>
        </w:rPr>
        <w:t xml:space="preserve">Планируется замена окон, дверей, наружная покраска здания, ремонт цоколя и </w:t>
      </w:r>
      <w:proofErr w:type="spellStart"/>
      <w:r w:rsidR="00606047">
        <w:rPr>
          <w:rFonts w:ascii="Arial" w:hAnsi="Arial" w:cs="Arial"/>
          <w:sz w:val="24"/>
          <w:szCs w:val="24"/>
        </w:rPr>
        <w:t>отмостки</w:t>
      </w:r>
      <w:proofErr w:type="spellEnd"/>
    </w:p>
    <w:p w:rsidR="00032262" w:rsidRPr="00032262" w:rsidRDefault="00032262" w:rsidP="00032262">
      <w:pPr>
        <w:pStyle w:val="a4"/>
        <w:spacing w:after="0"/>
        <w:jc w:val="both"/>
        <w:rPr>
          <w:sz w:val="24"/>
          <w:szCs w:val="24"/>
        </w:rPr>
      </w:pPr>
    </w:p>
    <w:p w:rsidR="000875AE" w:rsidRDefault="000875AE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</w:p>
    <w:p w:rsidR="00D869D8" w:rsidRDefault="00D869D8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</w:p>
    <w:p w:rsidR="00EF6ADD" w:rsidRPr="000D25F9" w:rsidRDefault="00EF6ADD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8</w:t>
      </w:r>
      <w:r w:rsidRPr="000D25F9">
        <w:rPr>
          <w:rFonts w:ascii="Arial" w:hAnsi="Arial" w:cs="Arial"/>
          <w:b/>
          <w:i/>
          <w:sz w:val="24"/>
          <w:szCs w:val="24"/>
        </w:rPr>
        <w:t>.Демографическая ситуация</w:t>
      </w:r>
    </w:p>
    <w:p w:rsidR="00EF6ADD" w:rsidRDefault="00032262" w:rsidP="00EF6ADD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2018</w:t>
      </w:r>
      <w:r w:rsidR="00EF6ADD">
        <w:rPr>
          <w:rFonts w:ascii="Arial" w:hAnsi="Arial" w:cs="Arial"/>
          <w:sz w:val="24"/>
          <w:szCs w:val="24"/>
        </w:rPr>
        <w:t xml:space="preserve"> году </w:t>
      </w:r>
      <w:r w:rsidR="00EF6ADD" w:rsidRPr="000D25F9">
        <w:rPr>
          <w:rFonts w:ascii="Arial" w:hAnsi="Arial" w:cs="Arial"/>
          <w:sz w:val="24"/>
          <w:szCs w:val="24"/>
        </w:rPr>
        <w:t>численность постоянного населения</w:t>
      </w:r>
      <w:r w:rsidR="00EF6ADD"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proofErr w:type="spellStart"/>
      <w:r w:rsidR="00EF6ADD" w:rsidRPr="000D25F9">
        <w:rPr>
          <w:rFonts w:ascii="Arial" w:hAnsi="Arial" w:cs="Arial"/>
          <w:sz w:val="24"/>
          <w:szCs w:val="24"/>
        </w:rPr>
        <w:t>Серафимови</w:t>
      </w:r>
      <w:r>
        <w:rPr>
          <w:rFonts w:ascii="Arial" w:hAnsi="Arial" w:cs="Arial"/>
          <w:sz w:val="24"/>
          <w:szCs w:val="24"/>
        </w:rPr>
        <w:t>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01.07.2018 года составила 2265</w:t>
      </w:r>
      <w:r w:rsidR="00C678C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F6ADD" w:rsidRPr="000D25F9">
        <w:rPr>
          <w:rFonts w:ascii="Arial" w:hAnsi="Arial" w:cs="Arial"/>
          <w:sz w:val="24"/>
          <w:szCs w:val="24"/>
        </w:rPr>
        <w:t xml:space="preserve">человек. </w:t>
      </w:r>
    </w:p>
    <w:p w:rsidR="00EF6ADD" w:rsidRDefault="00032262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оценке в 2019</w:t>
      </w:r>
      <w:r w:rsidR="00EF6ADD" w:rsidRPr="000D25F9">
        <w:rPr>
          <w:rFonts w:ascii="Arial" w:hAnsi="Arial" w:cs="Arial"/>
          <w:sz w:val="24"/>
          <w:szCs w:val="24"/>
        </w:rPr>
        <w:t xml:space="preserve"> году среднегодовая численность</w:t>
      </w:r>
      <w:r w:rsidR="00EF6ADD">
        <w:rPr>
          <w:rFonts w:ascii="Arial" w:hAnsi="Arial" w:cs="Arial"/>
          <w:sz w:val="24"/>
          <w:szCs w:val="24"/>
        </w:rPr>
        <w:t xml:space="preserve"> постоянного населения поселения</w:t>
      </w:r>
      <w:r w:rsidR="00EF6ADD" w:rsidRPr="000D25F9">
        <w:rPr>
          <w:rFonts w:ascii="Arial" w:hAnsi="Arial" w:cs="Arial"/>
          <w:sz w:val="24"/>
          <w:szCs w:val="24"/>
        </w:rPr>
        <w:t xml:space="preserve"> ожидае</w:t>
      </w:r>
      <w:r>
        <w:rPr>
          <w:rFonts w:ascii="Arial" w:hAnsi="Arial" w:cs="Arial"/>
          <w:sz w:val="24"/>
          <w:szCs w:val="24"/>
        </w:rPr>
        <w:t>тся на уровне 2018</w:t>
      </w:r>
      <w:r w:rsidR="00EF6ADD">
        <w:rPr>
          <w:rFonts w:ascii="Arial" w:hAnsi="Arial" w:cs="Arial"/>
          <w:sz w:val="24"/>
          <w:szCs w:val="24"/>
        </w:rPr>
        <w:t xml:space="preserve"> года.</w:t>
      </w:r>
    </w:p>
    <w:p w:rsidR="00EF6ADD" w:rsidRDefault="006A17C9" w:rsidP="00EF6ADD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Трудоспособного населения – 1113</w:t>
      </w:r>
      <w:r w:rsidR="00EF6ADD">
        <w:rPr>
          <w:rFonts w:ascii="Arial" w:hAnsi="Arial" w:cs="Arial"/>
          <w:sz w:val="24"/>
          <w:szCs w:val="24"/>
        </w:rPr>
        <w:t xml:space="preserve"> чел., пен</w:t>
      </w:r>
      <w:r>
        <w:rPr>
          <w:rFonts w:ascii="Arial" w:hAnsi="Arial" w:cs="Arial"/>
          <w:sz w:val="24"/>
          <w:szCs w:val="24"/>
        </w:rPr>
        <w:t>сионеров – 715 чел., мужчин – 878, женщин – 961, детей от 0 до 18 лет – 437</w:t>
      </w:r>
      <w:r w:rsidR="00EF6ADD">
        <w:rPr>
          <w:rFonts w:ascii="Arial" w:hAnsi="Arial" w:cs="Arial"/>
          <w:sz w:val="24"/>
          <w:szCs w:val="24"/>
          <w:lang w:eastAsia="ru-RU"/>
        </w:rPr>
        <w:t>.</w:t>
      </w: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7386" w:type="dxa"/>
        <w:tblCellSpacing w:w="15" w:type="dxa"/>
        <w:tblInd w:w="1179" w:type="dxa"/>
        <w:tblLook w:val="04A0" w:firstRow="1" w:lastRow="0" w:firstColumn="1" w:lastColumn="0" w:noHBand="0" w:noVBand="1"/>
      </w:tblPr>
      <w:tblGrid>
        <w:gridCol w:w="610"/>
        <w:gridCol w:w="751"/>
        <w:gridCol w:w="751"/>
        <w:gridCol w:w="764"/>
        <w:gridCol w:w="764"/>
        <w:gridCol w:w="751"/>
        <w:gridCol w:w="764"/>
        <w:gridCol w:w="2075"/>
        <w:gridCol w:w="156"/>
      </w:tblGrid>
      <w:tr w:rsidR="00EF6ADD" w:rsidRPr="00DD77CF" w:rsidTr="00032262">
        <w:trPr>
          <w:gridAfter w:val="1"/>
          <w:wAfter w:w="111" w:type="dxa"/>
          <w:trHeight w:val="269"/>
          <w:tblCellSpacing w:w="15" w:type="dxa"/>
        </w:trPr>
        <w:tc>
          <w:tcPr>
            <w:tcW w:w="718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77CF">
              <w:rPr>
                <w:rFonts w:ascii="Arial" w:hAnsi="Arial" w:cs="Arial"/>
                <w:bCs/>
                <w:sz w:val="24"/>
                <w:szCs w:val="24"/>
              </w:rPr>
              <w:t>Численность населения</w:t>
            </w:r>
          </w:p>
        </w:tc>
      </w:tr>
      <w:tr w:rsidR="00032262" w:rsidRPr="00DD77CF" w:rsidTr="00032262">
        <w:trPr>
          <w:gridAfter w:val="1"/>
          <w:wAfter w:w="111" w:type="dxa"/>
          <w:trHeight w:val="2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032262" w:rsidP="00BB2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0322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3226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900967" w:rsidP="00BB2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2016</w:t>
            </w: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900967" w:rsidP="00BB2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900967" w:rsidP="00BB2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900967" w:rsidP="00BB2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032262" w:rsidP="00BB2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032262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032262" w:rsidRPr="00DD77CF" w:rsidTr="00032262">
        <w:trPr>
          <w:gridAfter w:val="1"/>
          <w:wAfter w:w="111" w:type="dxa"/>
          <w:trHeight w:val="2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032262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7CF">
              <w:rPr>
                <w:rFonts w:ascii="Cambria Math" w:hAnsi="Cambria Math" w:cs="Cambria Math"/>
                <w:bCs/>
                <w:color w:val="FF0000"/>
                <w:sz w:val="24"/>
                <w:szCs w:val="24"/>
              </w:rPr>
              <w:t>↘</w:t>
            </w:r>
            <w:r w:rsidR="00032262">
              <w:rPr>
                <w:rFonts w:ascii="Arial" w:hAnsi="Arial" w:cs="Arial"/>
                <w:sz w:val="24"/>
                <w:szCs w:val="24"/>
              </w:rPr>
              <w:t>2378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7CF">
              <w:rPr>
                <w:rFonts w:ascii="Cambria Math" w:hAnsi="Cambria Math" w:cs="Cambria Math"/>
                <w:bCs/>
                <w:color w:val="FF0000"/>
                <w:sz w:val="24"/>
                <w:szCs w:val="24"/>
              </w:rPr>
              <w:t>↘</w:t>
            </w:r>
            <w:r w:rsidR="00900967"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7CF">
              <w:rPr>
                <w:rFonts w:ascii="Cambria Math" w:hAnsi="Cambria Math" w:cs="Cambria Math"/>
                <w:bCs/>
                <w:color w:val="FF0000"/>
                <w:sz w:val="24"/>
                <w:szCs w:val="24"/>
              </w:rPr>
              <w:t>↘</w:t>
            </w:r>
            <w:r w:rsidR="00900967">
              <w:rPr>
                <w:rFonts w:ascii="Arial" w:hAnsi="Arial" w:cs="Arial"/>
                <w:sz w:val="24"/>
                <w:szCs w:val="24"/>
              </w:rPr>
              <w:t>2293</w:t>
            </w: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7CF">
              <w:rPr>
                <w:rFonts w:ascii="Cambria Math" w:hAnsi="Cambria Math" w:cs="Cambria Math"/>
                <w:bCs/>
                <w:sz w:val="24"/>
                <w:szCs w:val="24"/>
              </w:rPr>
              <w:t>↘</w:t>
            </w:r>
            <w:r w:rsidR="00900967">
              <w:rPr>
                <w:rFonts w:ascii="Arial" w:hAnsi="Arial" w:cs="Arial"/>
                <w:sz w:val="24"/>
                <w:szCs w:val="24"/>
              </w:rPr>
              <w:t>2265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7CF">
              <w:rPr>
                <w:rFonts w:ascii="Cambria Math" w:hAnsi="Cambria Math" w:cs="Cambria Math"/>
                <w:bCs/>
                <w:sz w:val="24"/>
                <w:szCs w:val="24"/>
              </w:rPr>
              <w:t>↘</w:t>
            </w:r>
            <w:r w:rsidR="00032262">
              <w:rPr>
                <w:rFonts w:ascii="Arial" w:hAnsi="Arial" w:cs="Arial"/>
                <w:sz w:val="24"/>
                <w:szCs w:val="24"/>
              </w:rPr>
              <w:t>226</w:t>
            </w:r>
            <w:r w:rsidR="009009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hAnsi="Arial" w:cs="Arial"/>
                <w:sz w:val="24"/>
                <w:szCs w:val="24"/>
              </w:rPr>
            </w:pPr>
            <w:r w:rsidRPr="00DD77CF">
              <w:rPr>
                <w:rFonts w:ascii="Cambria Math" w:hAnsi="Cambria Math" w:cs="Cambria Math"/>
                <w:bCs/>
                <w:sz w:val="24"/>
                <w:szCs w:val="24"/>
              </w:rPr>
              <w:t>↘</w:t>
            </w:r>
            <w:r w:rsidR="00900967">
              <w:rPr>
                <w:rFonts w:ascii="Arial" w:hAnsi="Arial" w:cs="Arial"/>
                <w:sz w:val="24"/>
                <w:szCs w:val="24"/>
              </w:rPr>
              <w:t>2268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hAnsi="Arial" w:cs="Arial"/>
                <w:sz w:val="24"/>
                <w:szCs w:val="24"/>
              </w:rPr>
            </w:pPr>
            <w:r w:rsidRPr="00DD77CF">
              <w:rPr>
                <w:rFonts w:ascii="Cambria Math" w:hAnsi="Cambria Math" w:cs="Cambria Math"/>
                <w:bCs/>
                <w:sz w:val="24"/>
                <w:szCs w:val="24"/>
              </w:rPr>
              <w:t>↘</w:t>
            </w:r>
            <w:r w:rsidR="00900967">
              <w:rPr>
                <w:rFonts w:ascii="Arial" w:hAnsi="Arial" w:cs="Arial"/>
                <w:sz w:val="24"/>
                <w:szCs w:val="24"/>
              </w:rPr>
              <w:t>2268</w:t>
            </w:r>
          </w:p>
        </w:tc>
      </w:tr>
      <w:tr w:rsidR="00032262" w:rsidRPr="00DD77CF" w:rsidTr="000322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6ADD" w:rsidRPr="00F03A41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</w:t>
      </w:r>
      <w:r w:rsidRPr="000D25F9">
        <w:rPr>
          <w:rFonts w:ascii="Arial" w:hAnsi="Arial" w:cs="Arial"/>
          <w:b/>
          <w:i/>
          <w:sz w:val="24"/>
          <w:szCs w:val="24"/>
        </w:rPr>
        <w:t>.Семейная политика</w:t>
      </w:r>
    </w:p>
    <w:p w:rsidR="00EF6ADD" w:rsidRPr="00FF0084" w:rsidRDefault="00EF6ADD" w:rsidP="00EF6ADD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FF0084">
        <w:rPr>
          <w:rFonts w:ascii="Arial" w:hAnsi="Arial" w:cs="Arial"/>
          <w:color w:val="000000"/>
          <w:sz w:val="24"/>
          <w:szCs w:val="24"/>
        </w:rPr>
        <w:t>Семейная политика направленна ни укрепление семьи и обеспечение нормальной реализации ее специфических функций. Нацелена она на создание условий, необходимых для достижения семейного благополучия и повышения качества жизни семьи. Гарантом социальной зашиты семьи, ее прав, прав ребенка является Конституция Российской Федерации.</w:t>
      </w:r>
    </w:p>
    <w:p w:rsidR="00EF6ADD" w:rsidRPr="00FF0084" w:rsidRDefault="00EF6ADD" w:rsidP="00EF6ADD">
      <w:pPr>
        <w:pStyle w:val="3"/>
        <w:rPr>
          <w:rFonts w:ascii="Arial" w:hAnsi="Arial" w:cs="Arial"/>
          <w:b/>
          <w:i/>
          <w:sz w:val="24"/>
          <w:szCs w:val="24"/>
        </w:rPr>
      </w:pPr>
      <w:r w:rsidRPr="00FF0084">
        <w:rPr>
          <w:rFonts w:ascii="Arial" w:hAnsi="Arial" w:cs="Arial"/>
          <w:i/>
          <w:iCs/>
          <w:color w:val="000000"/>
          <w:sz w:val="24"/>
          <w:szCs w:val="24"/>
        </w:rPr>
        <w:t>Социальная поддержка семьи</w:t>
      </w:r>
      <w:r w:rsidRPr="00FF0084">
        <w:rPr>
          <w:rFonts w:ascii="Arial" w:hAnsi="Arial" w:cs="Arial"/>
          <w:color w:val="000000"/>
          <w:sz w:val="24"/>
          <w:szCs w:val="24"/>
        </w:rPr>
        <w:t xml:space="preserve"> предполагает формальную и неформальную деятельность и взаимоотношения специалистов с семьями, временно оказавшимися в трудной жизненной ситуации.</w:t>
      </w:r>
    </w:p>
    <w:p w:rsidR="00EF6ADD" w:rsidRDefault="00EF6ADD" w:rsidP="00EF6ADD">
      <w:pPr>
        <w:pStyle w:val="3"/>
        <w:rPr>
          <w:rFonts w:ascii="Arial" w:hAnsi="Arial" w:cs="Arial"/>
          <w:sz w:val="24"/>
          <w:szCs w:val="24"/>
        </w:rPr>
      </w:pPr>
      <w:r w:rsidRPr="000D25F9">
        <w:rPr>
          <w:rFonts w:ascii="Arial" w:hAnsi="Arial" w:cs="Arial"/>
          <w:sz w:val="24"/>
          <w:szCs w:val="24"/>
        </w:rPr>
        <w:t xml:space="preserve">Основными направлениями развития семейной политики являются вопросы профилактики безнадзорности и правонарушений несовершеннолетних. </w:t>
      </w:r>
    </w:p>
    <w:p w:rsidR="00EF6ADD" w:rsidRPr="00086C70" w:rsidRDefault="00EF6ADD" w:rsidP="00EF6ADD">
      <w:pPr>
        <w:ind w:firstLine="300"/>
        <w:jc w:val="both"/>
        <w:rPr>
          <w:rFonts w:ascii="Arial" w:hAnsi="Arial" w:cs="Arial"/>
          <w:sz w:val="24"/>
          <w:szCs w:val="24"/>
          <w:lang w:eastAsia="ru-RU"/>
        </w:rPr>
      </w:pPr>
      <w:r w:rsidRPr="00086C70">
        <w:rPr>
          <w:rFonts w:ascii="Arial" w:hAnsi="Arial" w:cs="Arial"/>
          <w:sz w:val="24"/>
          <w:szCs w:val="24"/>
        </w:rPr>
        <w:t>Советом по делам несовершеннолетних администрации Зимняц</w:t>
      </w:r>
      <w:r>
        <w:rPr>
          <w:rFonts w:ascii="Arial" w:hAnsi="Arial" w:cs="Arial"/>
          <w:sz w:val="24"/>
          <w:szCs w:val="24"/>
        </w:rPr>
        <w:t>кого сельского поселения запланирована</w:t>
      </w:r>
      <w:r w:rsidRPr="00086C70">
        <w:rPr>
          <w:rFonts w:ascii="Arial" w:hAnsi="Arial" w:cs="Arial"/>
          <w:sz w:val="24"/>
          <w:szCs w:val="24"/>
        </w:rPr>
        <w:t xml:space="preserve">  работа по выявлению детей и </w:t>
      </w:r>
      <w:proofErr w:type="gramStart"/>
      <w:r w:rsidRPr="00086C70">
        <w:rPr>
          <w:rFonts w:ascii="Arial" w:hAnsi="Arial" w:cs="Arial"/>
          <w:sz w:val="24"/>
          <w:szCs w:val="24"/>
        </w:rPr>
        <w:t>семей</w:t>
      </w:r>
      <w:proofErr w:type="gramEnd"/>
      <w:r w:rsidRPr="00086C70">
        <w:rPr>
          <w:rFonts w:ascii="Arial" w:hAnsi="Arial" w:cs="Arial"/>
          <w:sz w:val="24"/>
          <w:szCs w:val="24"/>
        </w:rPr>
        <w:t xml:space="preserve"> находящихся в социально опасном  положе</w:t>
      </w:r>
      <w:r>
        <w:rPr>
          <w:rFonts w:ascii="Arial" w:hAnsi="Arial" w:cs="Arial"/>
          <w:sz w:val="24"/>
          <w:szCs w:val="24"/>
        </w:rPr>
        <w:t>нии. Один раз в месяц проводить</w:t>
      </w:r>
      <w:r w:rsidRPr="00086C70">
        <w:rPr>
          <w:rFonts w:ascii="Arial" w:hAnsi="Arial" w:cs="Arial"/>
          <w:sz w:val="24"/>
          <w:szCs w:val="24"/>
        </w:rPr>
        <w:t xml:space="preserve"> профилактические рейды обследования жилищно-бытовых условий семей, стоящих на учете в </w:t>
      </w:r>
      <w:proofErr w:type="gramStart"/>
      <w:r w:rsidRPr="00086C70">
        <w:rPr>
          <w:rFonts w:ascii="Arial" w:hAnsi="Arial" w:cs="Arial"/>
          <w:sz w:val="24"/>
          <w:szCs w:val="24"/>
        </w:rPr>
        <w:t>районным</w:t>
      </w:r>
      <w:proofErr w:type="gramEnd"/>
      <w:r w:rsidRPr="00086C70">
        <w:rPr>
          <w:rFonts w:ascii="Arial" w:hAnsi="Arial" w:cs="Arial"/>
          <w:sz w:val="24"/>
          <w:szCs w:val="24"/>
        </w:rPr>
        <w:t xml:space="preserve"> банке данн</w:t>
      </w:r>
      <w:r>
        <w:rPr>
          <w:rFonts w:ascii="Arial" w:hAnsi="Arial" w:cs="Arial"/>
          <w:sz w:val="24"/>
          <w:szCs w:val="24"/>
        </w:rPr>
        <w:t>ых, вести беседы и оказывать психологическую</w:t>
      </w:r>
      <w:r w:rsidRPr="00086C70">
        <w:rPr>
          <w:rFonts w:ascii="Arial" w:hAnsi="Arial" w:cs="Arial"/>
          <w:sz w:val="24"/>
          <w:szCs w:val="24"/>
        </w:rPr>
        <w:t xml:space="preserve"> подде</w:t>
      </w:r>
      <w:r>
        <w:rPr>
          <w:rFonts w:ascii="Arial" w:hAnsi="Arial" w:cs="Arial"/>
          <w:sz w:val="24"/>
          <w:szCs w:val="24"/>
        </w:rPr>
        <w:t>ржку</w:t>
      </w:r>
      <w:r w:rsidRPr="00086C70">
        <w:rPr>
          <w:rFonts w:ascii="Arial" w:hAnsi="Arial" w:cs="Arial"/>
          <w:sz w:val="24"/>
          <w:szCs w:val="24"/>
        </w:rPr>
        <w:t>.</w:t>
      </w:r>
    </w:p>
    <w:p w:rsidR="00EF6ADD" w:rsidRPr="00BC369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086C70">
        <w:rPr>
          <w:rFonts w:ascii="Arial" w:hAnsi="Arial" w:cs="Arial"/>
          <w:sz w:val="24"/>
          <w:szCs w:val="24"/>
        </w:rPr>
        <w:t xml:space="preserve">    Членами Совета по дел</w:t>
      </w:r>
      <w:r>
        <w:rPr>
          <w:rFonts w:ascii="Arial" w:hAnsi="Arial" w:cs="Arial"/>
          <w:sz w:val="24"/>
          <w:szCs w:val="24"/>
        </w:rPr>
        <w:t>ам несовершеннолетних проводить совместные рейды с инструктора</w:t>
      </w:r>
      <w:r w:rsidRPr="00086C7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Pr="00086C70">
        <w:rPr>
          <w:rFonts w:ascii="Arial" w:hAnsi="Arial" w:cs="Arial"/>
          <w:sz w:val="24"/>
          <w:szCs w:val="24"/>
        </w:rPr>
        <w:t xml:space="preserve"> противопожарной профилактики отделения противопожарной профилактики ГКУ</w:t>
      </w:r>
      <w:r>
        <w:rPr>
          <w:rFonts w:ascii="Arial" w:hAnsi="Arial" w:cs="Arial"/>
          <w:sz w:val="24"/>
          <w:szCs w:val="24"/>
        </w:rPr>
        <w:t xml:space="preserve"> ВО </w:t>
      </w:r>
      <w:proofErr w:type="spellStart"/>
      <w:r w:rsidR="000875AE">
        <w:rPr>
          <w:rFonts w:ascii="Arial" w:hAnsi="Arial" w:cs="Arial"/>
          <w:sz w:val="24"/>
          <w:szCs w:val="24"/>
        </w:rPr>
        <w:t>малозащище</w:t>
      </w:r>
      <w:r w:rsidRPr="00086C70">
        <w:rPr>
          <w:rFonts w:ascii="Arial" w:hAnsi="Arial" w:cs="Arial"/>
          <w:sz w:val="24"/>
          <w:szCs w:val="24"/>
        </w:rPr>
        <w:t>нных</w:t>
      </w:r>
      <w:proofErr w:type="spellEnd"/>
      <w:r w:rsidRPr="00086C70">
        <w:rPr>
          <w:rFonts w:ascii="Arial" w:hAnsi="Arial" w:cs="Arial"/>
          <w:sz w:val="24"/>
          <w:szCs w:val="24"/>
        </w:rPr>
        <w:t>, неблагополучных слоев населения и лиц, злоупотребляющих спиртными напитками.</w:t>
      </w:r>
      <w:r w:rsidR="00087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Инструктировать</w:t>
      </w:r>
      <w:r w:rsidRPr="00BC3691">
        <w:rPr>
          <w:rFonts w:ascii="Arial" w:hAnsi="Arial" w:cs="Arial"/>
          <w:sz w:val="24"/>
          <w:szCs w:val="24"/>
          <w:lang w:eastAsia="ru-RU"/>
        </w:rPr>
        <w:t xml:space="preserve"> о мерах пожарной безопасности в быту и</w:t>
      </w:r>
      <w:r>
        <w:rPr>
          <w:rFonts w:ascii="Arial" w:hAnsi="Arial" w:cs="Arial"/>
          <w:sz w:val="24"/>
          <w:szCs w:val="24"/>
          <w:lang w:eastAsia="ru-RU"/>
        </w:rPr>
        <w:t xml:space="preserve"> проводить</w:t>
      </w:r>
      <w:r w:rsidRPr="00BC3691">
        <w:rPr>
          <w:rFonts w:ascii="Arial" w:hAnsi="Arial" w:cs="Arial"/>
          <w:sz w:val="24"/>
          <w:szCs w:val="24"/>
          <w:lang w:eastAsia="ru-RU"/>
        </w:rPr>
        <w:t xml:space="preserve"> профилактические беседы о надлежащем воспитании, обучении и содержании детей, о недопустимости злоупотребления спиртными напитками, жестокого обращения с детьми и более ответственного отношения к своим детям, о необходимости трудоустройства.</w:t>
      </w:r>
    </w:p>
    <w:p w:rsidR="00EF6ADD" w:rsidRDefault="00EF6ADD" w:rsidP="00EF6ADD">
      <w:pPr>
        <w:pStyle w:val="21"/>
        <w:spacing w:line="240" w:lineRule="auto"/>
        <w:ind w:firstLine="0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</w:p>
    <w:p w:rsidR="00EF6ADD" w:rsidRPr="00434D11" w:rsidRDefault="00EF6ADD" w:rsidP="00EF6ADD">
      <w:pPr>
        <w:pStyle w:val="21"/>
        <w:spacing w:line="240" w:lineRule="auto"/>
        <w:ind w:firstLine="0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</w:p>
    <w:p w:rsidR="00EF6ADD" w:rsidRPr="000D25F9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</w:t>
      </w:r>
      <w:r w:rsidRPr="000D25F9">
        <w:rPr>
          <w:rFonts w:ascii="Arial" w:hAnsi="Arial" w:cs="Arial"/>
          <w:b/>
          <w:i/>
          <w:sz w:val="24"/>
          <w:szCs w:val="24"/>
        </w:rPr>
        <w:t>.Молодежная политика, физкультура и спорт</w:t>
      </w: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Молодежная политика в Зимняцком сельском поселении</w:t>
      </w:r>
      <w:r w:rsidRPr="000D25F9">
        <w:rPr>
          <w:rFonts w:ascii="Arial" w:hAnsi="Arial" w:cs="Arial"/>
          <w:sz w:val="24"/>
          <w:szCs w:val="24"/>
        </w:rPr>
        <w:t xml:space="preserve"> направлена на создание условий для гражданского становления, духовно-нравственного и патриотического </w:t>
      </w:r>
      <w:r>
        <w:rPr>
          <w:rFonts w:ascii="Arial" w:hAnsi="Arial" w:cs="Arial"/>
          <w:sz w:val="24"/>
          <w:szCs w:val="24"/>
        </w:rPr>
        <w:t>воспитания молодежи</w:t>
      </w:r>
      <w:r w:rsidRPr="000D25F9">
        <w:rPr>
          <w:rFonts w:ascii="Arial" w:hAnsi="Arial" w:cs="Arial"/>
          <w:sz w:val="24"/>
          <w:szCs w:val="24"/>
        </w:rPr>
        <w:t>, развитие художественного твор</w:t>
      </w:r>
      <w:r>
        <w:rPr>
          <w:rFonts w:ascii="Arial" w:hAnsi="Arial" w:cs="Arial"/>
          <w:sz w:val="24"/>
          <w:szCs w:val="24"/>
        </w:rPr>
        <w:t>чества молодежи</w:t>
      </w:r>
      <w:r w:rsidRPr="000D25F9">
        <w:rPr>
          <w:rFonts w:ascii="Arial" w:hAnsi="Arial" w:cs="Arial"/>
          <w:sz w:val="24"/>
          <w:szCs w:val="24"/>
        </w:rPr>
        <w:t>,  на развитие системы детского и молодежного отдыха, организацию  временной занятости подростков и молодежи, предоставление государственной поддержки в решении жилищных вопросов молодым семьям.</w:t>
      </w:r>
    </w:p>
    <w:p w:rsidR="00EF6ADD" w:rsidRPr="000D25F9" w:rsidRDefault="00516DC5" w:rsidP="00EF6ADD">
      <w:pPr>
        <w:pStyle w:val="21"/>
        <w:tabs>
          <w:tab w:val="left" w:pos="705"/>
          <w:tab w:val="left" w:pos="1425"/>
        </w:tabs>
        <w:spacing w:line="240" w:lineRule="auto"/>
        <w:ind w:firstLine="0"/>
        <w:rPr>
          <w:rStyle w:val="FontStyle26"/>
          <w:rFonts w:ascii="Arial" w:hAnsi="Arial" w:cs="Arial"/>
          <w:color w:val="000000"/>
          <w:spacing w:val="1"/>
          <w:kern w:val="2"/>
          <w:shd w:val="clear" w:color="auto" w:fill="FFFFFF"/>
        </w:rPr>
      </w:pPr>
      <w:proofErr w:type="gramStart"/>
      <w:r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На 1 января 2019</w:t>
      </w:r>
      <w:r w:rsidR="00EF6ADD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 xml:space="preserve"> года в администрации Зимняцкого сельского поселения признаны нуждающимися в улучшении жилищных условий 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>с целью участия в подпрограмме «Обеспечение жильем молодых семей</w:t>
      </w:r>
      <w:r w:rsidR="00EF6ADD" w:rsidRPr="000D25F9">
        <w:rPr>
          <w:rStyle w:val="FontStyle26"/>
          <w:rFonts w:ascii="Arial" w:hAnsi="Arial" w:cs="Arial"/>
          <w:spacing w:val="1"/>
          <w:shd w:val="clear" w:color="auto" w:fill="FFFFFF"/>
        </w:rPr>
        <w:t>»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 xml:space="preserve"> федеральной целевой программ</w:t>
      </w:r>
      <w:r>
        <w:rPr>
          <w:rStyle w:val="FontStyle26"/>
          <w:rFonts w:ascii="Arial" w:hAnsi="Arial" w:cs="Arial"/>
          <w:spacing w:val="1"/>
          <w:shd w:val="clear" w:color="auto" w:fill="FFFFFF"/>
        </w:rPr>
        <w:t>ы «Жилище» на 2015-2020 годы – 1 семья и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 xml:space="preserve"> в рамках федеральной целевой программы «Устойчивое развитие сельских территорий на 2014-2017 годы и на период до 2020 года» стоит 1 семья.</w:t>
      </w:r>
      <w:proofErr w:type="gramEnd"/>
    </w:p>
    <w:p w:rsidR="00EF6ADD" w:rsidRDefault="00516DC5" w:rsidP="00EF6ADD">
      <w:pPr>
        <w:pStyle w:val="21"/>
        <w:spacing w:line="240" w:lineRule="auto"/>
        <w:ind w:firstLine="0"/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</w:pPr>
      <w:r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В 2018 году 2 семьи улучшили</w:t>
      </w:r>
      <w:r w:rsidR="00EF6ADD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 xml:space="preserve"> свои жилищные условия посредс</w:t>
      </w:r>
      <w:r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твом покупки квартир</w:t>
      </w:r>
      <w:r w:rsidR="00EF6ADD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, с привлечением средств социальной выплаты полученной в рамках реализации подпрограммы «Обеспечение жильем молодых семей».</w:t>
      </w:r>
    </w:p>
    <w:p w:rsidR="00516DC5" w:rsidRPr="00516DC5" w:rsidRDefault="00516DC5" w:rsidP="00516DC5">
      <w:pPr>
        <w:jc w:val="both"/>
        <w:rPr>
          <w:rStyle w:val="FontStyle26"/>
          <w:rFonts w:ascii="Arial" w:hAnsi="Arial" w:cs="Arial"/>
        </w:rPr>
      </w:pPr>
      <w:r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lastRenderedPageBreak/>
        <w:t xml:space="preserve">      </w:t>
      </w:r>
      <w:proofErr w:type="gramStart"/>
      <w:r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В.2018 году</w:t>
      </w:r>
      <w:r w:rsidR="003904A1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снят</w:t>
      </w:r>
      <w:r w:rsidRPr="00D1536D">
        <w:rPr>
          <w:rFonts w:ascii="Arial" w:hAnsi="Arial" w:cs="Arial"/>
          <w:sz w:val="24"/>
          <w:szCs w:val="24"/>
        </w:rPr>
        <w:t xml:space="preserve"> с учета в качестве нуждающегося в жилом помещении, предоставляемом по дого</w:t>
      </w:r>
      <w:r>
        <w:rPr>
          <w:rFonts w:ascii="Arial" w:hAnsi="Arial" w:cs="Arial"/>
          <w:sz w:val="24"/>
          <w:szCs w:val="24"/>
        </w:rPr>
        <w:t>вору социального найма участник</w:t>
      </w:r>
      <w:r w:rsidRPr="00D1536D">
        <w:rPr>
          <w:rFonts w:ascii="Arial" w:hAnsi="Arial" w:cs="Arial"/>
          <w:sz w:val="24"/>
          <w:szCs w:val="24"/>
        </w:rPr>
        <w:t xml:space="preserve"> ликви</w:t>
      </w:r>
      <w:r>
        <w:rPr>
          <w:rFonts w:ascii="Arial" w:hAnsi="Arial" w:cs="Arial"/>
          <w:sz w:val="24"/>
          <w:szCs w:val="24"/>
        </w:rPr>
        <w:t>дации аварии на ЧАЭС в 1986 г., участник</w:t>
      </w:r>
      <w:r w:rsidRPr="00D1536D">
        <w:rPr>
          <w:rFonts w:ascii="Arial" w:hAnsi="Arial" w:cs="Arial"/>
          <w:sz w:val="24"/>
          <w:szCs w:val="24"/>
        </w:rPr>
        <w:t xml:space="preserve">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</w:t>
      </w:r>
      <w:r>
        <w:rPr>
          <w:rFonts w:ascii="Arial" w:hAnsi="Arial" w:cs="Arial"/>
          <w:sz w:val="24"/>
          <w:szCs w:val="24"/>
        </w:rPr>
        <w:t>дерации от</w:t>
      </w:r>
      <w:proofErr w:type="gramEnd"/>
      <w:r>
        <w:rPr>
          <w:rFonts w:ascii="Arial" w:hAnsi="Arial" w:cs="Arial"/>
          <w:sz w:val="24"/>
          <w:szCs w:val="24"/>
        </w:rPr>
        <w:t xml:space="preserve"> 21.03.2006 № 153. Он реализовал</w:t>
      </w:r>
      <w:r w:rsidRPr="00D1536D">
        <w:rPr>
          <w:rFonts w:ascii="Arial" w:hAnsi="Arial" w:cs="Arial"/>
          <w:sz w:val="24"/>
          <w:szCs w:val="24"/>
        </w:rPr>
        <w:t xml:space="preserve"> свое право на улучшение жилищных условий с использованием средств социальной выплат</w:t>
      </w:r>
      <w:r>
        <w:rPr>
          <w:rFonts w:ascii="Arial" w:hAnsi="Arial" w:cs="Arial"/>
          <w:sz w:val="24"/>
          <w:szCs w:val="24"/>
        </w:rPr>
        <w:t xml:space="preserve">ы и купил жилой дом, общей площадью 54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6ADD" w:rsidRPr="004A47F6" w:rsidRDefault="00EF6ADD" w:rsidP="00EF6ADD">
      <w:pPr>
        <w:pStyle w:val="21"/>
        <w:spacing w:line="240" w:lineRule="auto"/>
        <w:ind w:firstLine="0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FE733F">
        <w:rPr>
          <w:rFonts w:ascii="Arial" w:hAnsi="Arial" w:cs="Arial"/>
          <w:sz w:val="24"/>
          <w:szCs w:val="24"/>
        </w:rPr>
        <w:t>Развитие физической культуры и спорта в поселении является одним из основных направлений социальной политики, проводимой администрацией поселения, направленной на развитие массовой физической культуры, спорта, активного отдыха, внедрение физического воспитания в быт каждой семьи, пропаганда здорового образа жизни</w:t>
      </w:r>
      <w:r>
        <w:rPr>
          <w:rFonts w:ascii="Arial" w:hAnsi="Arial" w:cs="Arial"/>
          <w:sz w:val="24"/>
          <w:szCs w:val="24"/>
        </w:rPr>
        <w:t xml:space="preserve">. </w:t>
      </w:r>
      <w:r w:rsidRPr="000D25F9">
        <w:rPr>
          <w:rFonts w:ascii="Arial" w:hAnsi="Arial" w:cs="Arial"/>
          <w:sz w:val="24"/>
          <w:szCs w:val="24"/>
        </w:rPr>
        <w:t>Основной формой развития массового спортивного движе</w:t>
      </w:r>
      <w:r>
        <w:rPr>
          <w:rFonts w:ascii="Arial" w:hAnsi="Arial" w:cs="Arial"/>
          <w:sz w:val="24"/>
          <w:szCs w:val="24"/>
        </w:rPr>
        <w:t>ния является проведение соревнований, участие в районных и областных соревнованиях. Администрацией Зимняц</w:t>
      </w:r>
      <w:r w:rsidR="00516DC5">
        <w:rPr>
          <w:rFonts w:ascii="Arial" w:hAnsi="Arial" w:cs="Arial"/>
          <w:sz w:val="24"/>
          <w:szCs w:val="24"/>
        </w:rPr>
        <w:t>кого сельского поселения на 2019</w:t>
      </w:r>
      <w:r>
        <w:rPr>
          <w:rFonts w:ascii="Arial" w:hAnsi="Arial" w:cs="Arial"/>
          <w:sz w:val="24"/>
          <w:szCs w:val="24"/>
        </w:rPr>
        <w:t xml:space="preserve"> год планируется участвовать во всех районных соревнованиях</w:t>
      </w:r>
      <w:r w:rsidRPr="000D25F9">
        <w:rPr>
          <w:rFonts w:ascii="Arial" w:hAnsi="Arial" w:cs="Arial"/>
          <w:sz w:val="24"/>
          <w:szCs w:val="24"/>
        </w:rPr>
        <w:t>.</w:t>
      </w:r>
    </w:p>
    <w:p w:rsidR="00EF6ADD" w:rsidRPr="00434D11" w:rsidRDefault="00EF6ADD" w:rsidP="00EF6A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0375D">
        <w:rPr>
          <w:rFonts w:ascii="Arial" w:hAnsi="Arial" w:cs="Arial"/>
          <w:sz w:val="24"/>
          <w:szCs w:val="24"/>
        </w:rPr>
        <w:t>В бюджете поселения предусмотрены расходы на проведен</w:t>
      </w:r>
      <w:r w:rsidR="00516DC5">
        <w:rPr>
          <w:rFonts w:ascii="Arial" w:hAnsi="Arial" w:cs="Arial"/>
          <w:sz w:val="24"/>
          <w:szCs w:val="24"/>
        </w:rPr>
        <w:t>ие спортивных мероприятий в 2019</w:t>
      </w:r>
      <w:r>
        <w:rPr>
          <w:rFonts w:ascii="Arial" w:hAnsi="Arial" w:cs="Arial"/>
          <w:sz w:val="24"/>
          <w:szCs w:val="24"/>
        </w:rPr>
        <w:t xml:space="preserve"> году</w:t>
      </w:r>
      <w:r w:rsidR="003904A1">
        <w:rPr>
          <w:rFonts w:ascii="Arial" w:hAnsi="Arial" w:cs="Arial"/>
          <w:sz w:val="24"/>
          <w:szCs w:val="24"/>
        </w:rPr>
        <w:t xml:space="preserve"> в сумме 66,5 тыс. рублей.</w:t>
      </w:r>
    </w:p>
    <w:p w:rsidR="00EF6ADD" w:rsidRDefault="00EF6ADD" w:rsidP="00EF6ADD">
      <w:pPr>
        <w:pStyle w:val="a7"/>
        <w:ind w:left="360"/>
        <w:rPr>
          <w:b/>
          <w:i/>
        </w:rPr>
      </w:pPr>
    </w:p>
    <w:p w:rsidR="00EF6ADD" w:rsidRDefault="00EF6ADD" w:rsidP="00EF6ADD">
      <w:pPr>
        <w:pStyle w:val="a7"/>
        <w:ind w:left="360"/>
        <w:rPr>
          <w:b/>
          <w:i/>
        </w:rPr>
      </w:pPr>
    </w:p>
    <w:p w:rsidR="00EF6ADD" w:rsidRPr="00DC006A" w:rsidRDefault="00EF6ADD" w:rsidP="00EF6ADD">
      <w:pPr>
        <w:rPr>
          <w:b/>
          <w:i/>
        </w:rPr>
      </w:pPr>
    </w:p>
    <w:p w:rsidR="00EF6ADD" w:rsidRDefault="00EF6ADD" w:rsidP="00EF6ADD">
      <w:pPr>
        <w:pStyle w:val="a7"/>
        <w:ind w:left="0"/>
        <w:rPr>
          <w:b/>
          <w:i/>
        </w:rPr>
      </w:pPr>
    </w:p>
    <w:p w:rsidR="00CE6277" w:rsidRDefault="00CE6277"/>
    <w:sectPr w:rsidR="00CE6277" w:rsidSect="000875AE">
      <w:headerReference w:type="default" r:id="rId9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21" w:rsidRDefault="00F55221" w:rsidP="000723E9">
      <w:r>
        <w:separator/>
      </w:r>
    </w:p>
  </w:endnote>
  <w:endnote w:type="continuationSeparator" w:id="0">
    <w:p w:rsidR="00F55221" w:rsidRDefault="00F55221" w:rsidP="000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21" w:rsidRDefault="00F55221" w:rsidP="000723E9">
      <w:r>
        <w:separator/>
      </w:r>
    </w:p>
  </w:footnote>
  <w:footnote w:type="continuationSeparator" w:id="0">
    <w:p w:rsidR="00F55221" w:rsidRDefault="00F55221" w:rsidP="0007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2643"/>
      <w:docPartObj>
        <w:docPartGallery w:val="Page Numbers (Top of Page)"/>
        <w:docPartUnique/>
      </w:docPartObj>
    </w:sdtPr>
    <w:sdtContent>
      <w:p w:rsidR="005902E7" w:rsidRDefault="005902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02E7" w:rsidRDefault="005902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2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B6B"/>
    <w:rsid w:val="00000F37"/>
    <w:rsid w:val="000077E4"/>
    <w:rsid w:val="00032262"/>
    <w:rsid w:val="00063FD9"/>
    <w:rsid w:val="000723E9"/>
    <w:rsid w:val="000875AE"/>
    <w:rsid w:val="001051EE"/>
    <w:rsid w:val="001562DD"/>
    <w:rsid w:val="00203156"/>
    <w:rsid w:val="003904A1"/>
    <w:rsid w:val="003A0C35"/>
    <w:rsid w:val="003E316D"/>
    <w:rsid w:val="00516DC5"/>
    <w:rsid w:val="005902E7"/>
    <w:rsid w:val="005A5CF4"/>
    <w:rsid w:val="00606047"/>
    <w:rsid w:val="0061263A"/>
    <w:rsid w:val="00667C55"/>
    <w:rsid w:val="006A17C9"/>
    <w:rsid w:val="006D0A06"/>
    <w:rsid w:val="00774154"/>
    <w:rsid w:val="007917BB"/>
    <w:rsid w:val="0082354F"/>
    <w:rsid w:val="00831B6B"/>
    <w:rsid w:val="00886F4C"/>
    <w:rsid w:val="00900967"/>
    <w:rsid w:val="00951A12"/>
    <w:rsid w:val="009D05D3"/>
    <w:rsid w:val="00A653BC"/>
    <w:rsid w:val="00BB26A4"/>
    <w:rsid w:val="00BB7736"/>
    <w:rsid w:val="00BD1ECA"/>
    <w:rsid w:val="00BD74EB"/>
    <w:rsid w:val="00C25DAE"/>
    <w:rsid w:val="00C678CF"/>
    <w:rsid w:val="00CE6277"/>
    <w:rsid w:val="00D869D8"/>
    <w:rsid w:val="00E76161"/>
    <w:rsid w:val="00E82743"/>
    <w:rsid w:val="00EF2E9F"/>
    <w:rsid w:val="00EF6ADD"/>
    <w:rsid w:val="00F45C8E"/>
    <w:rsid w:val="00F55221"/>
    <w:rsid w:val="00F9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2F80-CAD8-4950-9198-DC097B90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18</cp:revision>
  <cp:lastPrinted>2018-11-14T10:47:00Z</cp:lastPrinted>
  <dcterms:created xsi:type="dcterms:W3CDTF">2018-11-08T06:28:00Z</dcterms:created>
  <dcterms:modified xsi:type="dcterms:W3CDTF">2018-11-14T10:49:00Z</dcterms:modified>
</cp:coreProperties>
</file>