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1" w:rsidRDefault="00A63881" w:rsidP="00BB4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3881" w:rsidRPr="004D5EFE" w:rsidRDefault="00A63881" w:rsidP="00A63881">
      <w:pPr>
        <w:spacing w:after="0" w:line="240" w:lineRule="auto"/>
        <w:ind w:hanging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ПОСТАНОВЛЕНИЕ</w:t>
      </w:r>
    </w:p>
    <w:p w:rsidR="00A63881" w:rsidRPr="004D5EFE" w:rsidRDefault="00A63881" w:rsidP="00A63881">
      <w:pPr>
        <w:spacing w:after="0" w:line="240" w:lineRule="auto"/>
        <w:ind w:hanging="4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ЗИМНЯЦКОГО СЕЛЬСКОГО ПОСЕЛЕНИЯ </w:t>
      </w:r>
    </w:p>
    <w:p w:rsidR="00A63881" w:rsidRPr="004D5EFE" w:rsidRDefault="00A63881" w:rsidP="00A638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4D5EFE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СЕРАФИМОВИЧСКОГО МУНИЦИПАЛЬНОГО РАЙОНА ВОЛГОГРАДСКОЙ ОБЛАСТИ</w:t>
      </w:r>
    </w:p>
    <w:p w:rsidR="00A63881" w:rsidRPr="004D5EFE" w:rsidRDefault="00A63881" w:rsidP="00A63881">
      <w:pPr>
        <w:pBdr>
          <w:bottom w:val="single" w:sz="1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881" w:rsidRPr="004D5EFE" w:rsidRDefault="00A63881" w:rsidP="00A6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881" w:rsidRPr="00711709" w:rsidRDefault="00A63881" w:rsidP="00A63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 25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2 </w:t>
      </w:r>
      <w:r w:rsidRPr="00711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 2017 г</w:t>
      </w:r>
    </w:p>
    <w:p w:rsidR="00A63881" w:rsidRPr="004D5EFE" w:rsidRDefault="00A63881" w:rsidP="00A6388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«Выдача согласия на проведение ярмарки </w:t>
      </w: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на земельных участках, находящихся </w:t>
      </w:r>
      <w:proofErr w:type="gramStart"/>
      <w:r w:rsidRPr="004D5E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 поселения»</w:t>
      </w:r>
    </w:p>
    <w:p w:rsidR="00A63881" w:rsidRPr="004D5EFE" w:rsidRDefault="00A63881" w:rsidP="00A6388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4D5EF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>деятельности в Российской Федерации», от 27.07 2010 № 210-ФЗ «Об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государственных и муниципальных услуг», постановлением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4D5EFE">
        <w:rPr>
          <w:rFonts w:ascii="Arial" w:eastAsia="Times New Roman" w:hAnsi="Arial" w:cs="Arial"/>
          <w:sz w:val="24"/>
          <w:szCs w:val="24"/>
          <w:lang w:eastAsia="ru-RU"/>
        </w:rPr>
        <w:t>строениях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сооружениях, находящихся в государственной собственности, в схему размещения нестационарных торговых объектов”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EF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    1.Утвердить административный регламент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>«Выдача согласия на проведение ярмарки на земельных участках, находящихся в муниципальной собственности поселения» (Прилагается).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 Обнародовать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интернет на официальном сайте администрации Зимняцкого сельского поселения.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     3. Постан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овление </w:t>
      </w:r>
      <w:r w:rsidRPr="004D5EFE">
        <w:rPr>
          <w:rFonts w:ascii="Arial" w:eastAsia="Times New Roman" w:hAnsi="Arial" w:cs="Arial"/>
          <w:sz w:val="24"/>
          <w:szCs w:val="24"/>
          <w:lang w:eastAsia="ru-RU"/>
        </w:rPr>
        <w:t>вступает в силу с момента обнародования.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    4. </w:t>
      </w:r>
      <w:proofErr w:type="gramStart"/>
      <w:r w:rsidRPr="004D5E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 Зимняцкого           </w:t>
      </w:r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EF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С.Н.Левин</w:t>
      </w:r>
      <w:proofErr w:type="spellEnd"/>
    </w:p>
    <w:p w:rsidR="00A63881" w:rsidRPr="004D5EFE" w:rsidRDefault="00A63881" w:rsidP="00A638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881" w:rsidRPr="0044102A" w:rsidRDefault="00A63881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2E299C" w:rsidRDefault="0044102A" w:rsidP="002E2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99C" w:rsidRPr="002E299C" w:rsidRDefault="002E299C" w:rsidP="002E299C">
      <w:pPr>
        <w:suppressAutoHyphens/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Утвержден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постановлением</w:t>
      </w:r>
    </w:p>
    <w:p w:rsidR="002E299C" w:rsidRPr="002E299C" w:rsidRDefault="002E299C" w:rsidP="002E299C">
      <w:pPr>
        <w:suppressAutoHyphens/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администрации Зимняцкого </w:t>
      </w:r>
    </w:p>
    <w:p w:rsidR="002E299C" w:rsidRPr="002E299C" w:rsidRDefault="002E299C" w:rsidP="002E299C">
      <w:pPr>
        <w:suppressAutoHyphens/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сельского поселения</w:t>
      </w:r>
    </w:p>
    <w:p w:rsidR="002E299C" w:rsidRPr="002E299C" w:rsidRDefault="002E299C" w:rsidP="002E299C">
      <w:pPr>
        <w:suppressAutoHyphens/>
        <w:spacing w:after="0" w:line="240" w:lineRule="auto"/>
        <w:ind w:left="5400"/>
        <w:jc w:val="right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от 02 мая 2017 года №25</w:t>
      </w:r>
    </w:p>
    <w:p w:rsidR="002E299C" w:rsidRPr="002E299C" w:rsidRDefault="002E299C" w:rsidP="002E299C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2E299C" w:rsidRPr="002E299C" w:rsidRDefault="002E299C" w:rsidP="002E29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2E299C" w:rsidRPr="002E299C" w:rsidRDefault="002E299C" w:rsidP="002E299C">
      <w:pPr>
        <w:suppressAutoHyphens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299C">
        <w:rPr>
          <w:rFonts w:ascii="Arial" w:hAnsi="Arial" w:cs="Arial"/>
          <w:b/>
          <w:sz w:val="24"/>
          <w:szCs w:val="24"/>
          <w:lang w:val="en-US"/>
        </w:rPr>
        <w:t>I</w:t>
      </w:r>
      <w:r w:rsidRPr="002E299C">
        <w:rPr>
          <w:rFonts w:ascii="Arial" w:hAnsi="Arial" w:cs="Arial"/>
          <w:b/>
          <w:sz w:val="24"/>
          <w:szCs w:val="24"/>
        </w:rPr>
        <w:t>. Общие положения</w:t>
      </w:r>
    </w:p>
    <w:p w:rsidR="002E299C" w:rsidRPr="002E299C" w:rsidRDefault="002E299C" w:rsidP="002E299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«Выдача согласия на проведение ярмарки на земельных участках, находящихся в муниципальной собственности поселения»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1.2. Муниципальная услуга предоставляется индивидуальным предпринимателям, юридическим лицам (далее – заявители), которые зарегистрированы в установленном законодательством Российской Федерации порядке, либо их уполномоченным представителям.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1.3.1.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Место нахождения  администрации Зимняцкого сельского поселения: Волгоградская область,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район  х. Зимняцкий, ул. Грейдерная, дом 47.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Почтовый адрес: Администрация Зимняцкого сельского поселения - 403483, Волгоградская область,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район  х. Зимняцкий, ул. Грейдерная, дом 47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 Телефон - 8(84464) 3-36-85. Адрес электронной почты –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E299C">
        <w:rPr>
          <w:rFonts w:ascii="Arial" w:hAnsi="Arial" w:cs="Arial"/>
          <w:sz w:val="24"/>
          <w:szCs w:val="24"/>
        </w:rPr>
        <w:t>.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zimnik</w:t>
      </w:r>
      <w:proofErr w:type="spellEnd"/>
      <w:r w:rsidRPr="002E299C">
        <w:rPr>
          <w:rFonts w:ascii="Arial" w:hAnsi="Arial" w:cs="Arial"/>
          <w:sz w:val="24"/>
          <w:szCs w:val="24"/>
        </w:rPr>
        <w:t>@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2E299C">
        <w:rPr>
          <w:rFonts w:ascii="Arial" w:hAnsi="Arial" w:cs="Arial"/>
          <w:sz w:val="24"/>
          <w:szCs w:val="24"/>
        </w:rPr>
        <w:t>.</w:t>
      </w:r>
      <w:proofErr w:type="spellStart"/>
      <w:r w:rsidRPr="002E299C">
        <w:rPr>
          <w:rFonts w:ascii="Arial" w:hAnsi="Arial" w:cs="Arial"/>
          <w:sz w:val="24"/>
          <w:szCs w:val="24"/>
        </w:rPr>
        <w:t>ru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Сведения о графике (режиме) работы администрации Зимняцкого сельского поселения: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понедельник – пятница: 8.00 – 16.00 часов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перерыв на обед: 12.00 – 13.00 часов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выходные дни – суббота, воскресенье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санитарный день – каждый последний день месяца.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района» (далее – МФЦ): 403441, Волгоградская область, </w:t>
      </w:r>
      <w:proofErr w:type="spellStart"/>
      <w:r w:rsidRPr="002E299C">
        <w:rPr>
          <w:rFonts w:ascii="Arial" w:hAnsi="Arial" w:cs="Arial"/>
          <w:sz w:val="24"/>
          <w:szCs w:val="24"/>
        </w:rPr>
        <w:t>г</w:t>
      </w:r>
      <w:proofErr w:type="gramStart"/>
      <w:r w:rsidRPr="002E299C">
        <w:rPr>
          <w:rFonts w:ascii="Arial" w:hAnsi="Arial" w:cs="Arial"/>
          <w:sz w:val="24"/>
          <w:szCs w:val="24"/>
        </w:rPr>
        <w:t>.С</w:t>
      </w:r>
      <w:proofErr w:type="gramEnd"/>
      <w:r w:rsidRPr="002E299C">
        <w:rPr>
          <w:rFonts w:ascii="Arial" w:hAnsi="Arial" w:cs="Arial"/>
          <w:sz w:val="24"/>
          <w:szCs w:val="24"/>
        </w:rPr>
        <w:t>ерафимович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, ул. Октябрьская д.65. Телефон/факс: 8(84464)4-44-17. </w:t>
      </w:r>
    </w:p>
    <w:p w:rsidR="002E299C" w:rsidRPr="002E299C" w:rsidRDefault="002E299C" w:rsidP="00B176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Информация о правилах предоставления муниципальной услуги предоставляется: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- при личном обращении заявителей непосредственно в администрацию Зимняцкого сельского поселения;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в письменном виде по письменным запросам заявителей;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посредством размещения информации в средствах массовой информации;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- на официальном сайте администрации Зимняцкого сельского поселения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Информирование заявителей при личном обращении  осуществляется специалистами администрации Зимняцкого сельского поселения лично, по телефону.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непосредственно в администрации  Зимняцкого сельского поселения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E299C">
        <w:rPr>
          <w:rFonts w:ascii="Arial" w:hAnsi="Arial" w:cs="Arial"/>
          <w:sz w:val="24"/>
          <w:szCs w:val="24"/>
        </w:rPr>
        <w:t>.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zimnik</w:t>
      </w:r>
      <w:proofErr w:type="spellEnd"/>
      <w:r w:rsidRPr="002E299C">
        <w:rPr>
          <w:rFonts w:ascii="Arial" w:hAnsi="Arial" w:cs="Arial"/>
          <w:sz w:val="24"/>
          <w:szCs w:val="24"/>
        </w:rPr>
        <w:t>@</w:t>
      </w:r>
      <w:proofErr w:type="spellStart"/>
      <w:r w:rsidRPr="002E299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2E299C">
        <w:rPr>
          <w:rFonts w:ascii="Arial" w:hAnsi="Arial" w:cs="Arial"/>
          <w:sz w:val="24"/>
          <w:szCs w:val="24"/>
        </w:rPr>
        <w:t>.</w:t>
      </w:r>
      <w:proofErr w:type="spellStart"/>
      <w:r w:rsidRPr="002E299C">
        <w:rPr>
          <w:rFonts w:ascii="Arial" w:hAnsi="Arial" w:cs="Arial"/>
          <w:sz w:val="24"/>
          <w:szCs w:val="24"/>
        </w:rPr>
        <w:t>ru</w:t>
      </w:r>
      <w:proofErr w:type="spellEnd"/>
      <w:r w:rsidRPr="002E299C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Зимняцкого сельского поселения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2E299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на официальном портале Губернатора и Правительства Волгоградской области (www.volganet.ru), на едином портале государственных и муниципальных услуг (www.gosuslugi.ru).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99C">
        <w:rPr>
          <w:rFonts w:ascii="Arial" w:hAnsi="Arial" w:cs="Arial"/>
          <w:b/>
          <w:sz w:val="24"/>
          <w:szCs w:val="24"/>
          <w:lang w:val="en-US"/>
        </w:rPr>
        <w:t>II</w:t>
      </w:r>
      <w:r w:rsidRPr="002E299C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2.1. Наименование муниципальной услуги.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«Выдача согласия на проведение ярмарки на земельных участках, находящихся в муниципальной собственности поселения».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2E299C" w:rsidRPr="002E299C" w:rsidRDefault="002E299C" w:rsidP="002E299C">
      <w:pPr>
        <w:suppressAutoHyphens/>
        <w:spacing w:after="0" w:line="240" w:lineRule="auto"/>
        <w:ind w:right="-63"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Зимняцкого сельского поселения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— администрация поселения).</w:t>
      </w:r>
    </w:p>
    <w:p w:rsidR="002E299C" w:rsidRPr="002E299C" w:rsidRDefault="002E299C" w:rsidP="002E299C">
      <w:pPr>
        <w:suppressAutoHyphens/>
        <w:spacing w:after="0" w:line="240" w:lineRule="auto"/>
        <w:ind w:right="-63"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администрация поселения.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1) </w:t>
      </w:r>
      <w:r w:rsidRPr="002E299C">
        <w:rPr>
          <w:rFonts w:ascii="Arial" w:eastAsia="Calibri" w:hAnsi="Arial" w:cs="Arial"/>
          <w:sz w:val="24"/>
          <w:szCs w:val="24"/>
        </w:rPr>
        <w:t>выдача согласия на проведение ярмарки</w:t>
      </w:r>
      <w:r w:rsidRPr="002E299C">
        <w:rPr>
          <w:rFonts w:ascii="Arial" w:hAnsi="Arial" w:cs="Arial"/>
          <w:sz w:val="24"/>
          <w:szCs w:val="24"/>
        </w:rPr>
        <w:t xml:space="preserve"> на территории администрации поселения;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выдача уведомления об отказе в предоставлении муниципальной услуги.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2.6.1 административного регламента, через МФЦ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2.5. Перечень нормативных правовых актов, непосредственно регулирующих предоставление муниципальной услуги.</w:t>
      </w:r>
    </w:p>
    <w:p w:rsidR="002E299C" w:rsidRPr="002E299C" w:rsidRDefault="002E299C" w:rsidP="002E29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Конституция Российской Федерации («Российская газета», 25.12.1993, № 237);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Федеральный закон от 06.10.2003 №1 31-ФЗ «Об общих принципах организации местного самоуправления в Российской Федерации» («Российская газета», 08.10.2003, № 202);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Федеральный закон от 27.07.2010 № 210-ФЗ «Об организации предоставления государственных и муниципальных услуг» («Российская газета», 30.07.2010, № 168);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Федеральный закон от 02.05.2006  № 59-ФЗ «О порядке рассмотрения обращений граждан Российской Федерации» («Российская газета», 05.05.2006, №95);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Федеральный закон от 28.12.2009 №381-ФЗ «Об основах государственного регулирования торговой деятельности в Российской Федерации» («Российская газета», 30.12.2009, №5077);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- Устав Зимняцкого сельского поселения </w:t>
      </w:r>
      <w:proofErr w:type="spellStart"/>
      <w:r w:rsidRPr="002E299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(Обнародовано);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2E299C" w:rsidRPr="002E299C" w:rsidRDefault="002E299C" w:rsidP="002E299C">
      <w:pPr>
        <w:pStyle w:val="a3"/>
        <w:suppressAutoHyphens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2E299C">
        <w:rPr>
          <w:rFonts w:ascii="Arial" w:hAnsi="Arial" w:cs="Arial"/>
        </w:rPr>
        <w:t xml:space="preserve">   2.6. Исчерпывающий перечень документов, необходимых для предоставления муниципальной услуги.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2.6.1.</w:t>
      </w:r>
      <w:r w:rsidRPr="002E299C">
        <w:rPr>
          <w:rFonts w:ascii="Arial" w:hAnsi="Arial" w:cs="Arial"/>
          <w:sz w:val="24"/>
          <w:szCs w:val="24"/>
        </w:rPr>
        <w:tab/>
        <w:t>Основанием для предоставления муниципальной услуги является направленное в администрацию поселения заявление в письменной форме, представленное на личном приеме, направленное почтой, либо поданное через МФЦ по форме согласно Приложению 2 к административному регламенту.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К указанному заявлению прилагается принятое организатором ярмарки решение о ее проведении </w:t>
      </w:r>
      <w:proofErr w:type="gramStart"/>
      <w:r w:rsidRPr="002E299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3 к административному регламенту.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Гражданин при подаче заявления лично, через МФЦ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         Уполномоченный представитель заявителя должен предъявить документ, удостоверяющий полномочия представителя.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2.7.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2E299C" w:rsidRPr="002E299C" w:rsidRDefault="002E299C" w:rsidP="002E299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2.7.1.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2E299C" w:rsidRPr="002E299C" w:rsidRDefault="002E299C" w:rsidP="002E299C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2E299C" w:rsidRPr="002E299C" w:rsidRDefault="002E299C" w:rsidP="002E299C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299C" w:rsidRPr="002E299C" w:rsidRDefault="002E299C" w:rsidP="002E299C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предоставления документов и информации, которые находятся в распоряжении администрации поселения, иных органов местного самоуправления, государственных органов, организаций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2E299C" w:rsidRPr="002E299C" w:rsidRDefault="002E299C" w:rsidP="002E299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2.8.</w:t>
      </w:r>
      <w:r w:rsidRPr="002E299C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299C" w:rsidRPr="002E299C" w:rsidRDefault="002E299C" w:rsidP="002E299C">
      <w:pPr>
        <w:pStyle w:val="2"/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2E299C" w:rsidRPr="002E299C" w:rsidRDefault="002E299C" w:rsidP="002E299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2.9. Исчерпывающий перечень оснований для отказа в предоставлении муниципальной услуги.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1) отсутствие разрешительных документов органа исполнительной власти Волгоградской области или администрации поселения, осуществляющих полномочия собственника имущества,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 ярмарки; 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несоответствие назначения объекта или объектов недвижимости, где предполагается организовать ярмарку, целям их использования;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3) указание в решении недостоверных данных либо не предоставление в нем обязательных сведений.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2.10.</w:t>
      </w:r>
      <w:r w:rsidRPr="002E299C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Муниципальная услуга предоставляется бесплатно. 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- 15 минут.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2.12. Срок регистрации заявления о предоставлении муниципальной услуги - </w:t>
      </w:r>
      <w:proofErr w:type="gramStart"/>
      <w:r w:rsidRPr="002E299C">
        <w:rPr>
          <w:rFonts w:ascii="Arial" w:hAnsi="Arial" w:cs="Arial"/>
          <w:sz w:val="24"/>
          <w:szCs w:val="24"/>
        </w:rPr>
        <w:t>в</w:t>
      </w:r>
      <w:proofErr w:type="gramEnd"/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течение рабочего дня, следующего за днем поступления документов.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2.13.1.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2.13.2. Обеспечение доступности для инвалидов помещений, в которых предоставляется муниципальная услуга: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беспрепятственный вход инвалидов в учреждение и выход из него;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 допуск в учреждение </w:t>
      </w:r>
      <w:proofErr w:type="spellStart"/>
      <w:r w:rsidRPr="002E299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E29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299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E299C">
        <w:rPr>
          <w:rFonts w:ascii="Arial" w:hAnsi="Arial" w:cs="Arial"/>
          <w:sz w:val="24"/>
          <w:szCs w:val="24"/>
        </w:rPr>
        <w:t>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2.14. Показатели доступности и качества муниципальных услуг.</w:t>
      </w:r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транспортная доступность к местам предоставления муниципальной услуги;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возможность получения информации по электронной почте или через интернет-сайт администрации;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установление и соблюдение срока предоставления муниципальной услуги, в том</w:t>
      </w:r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числе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срока ожидания в очереди при подаче заявления и при получении результата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управления </w:t>
      </w:r>
      <w:proofErr w:type="gramStart"/>
      <w:r w:rsidRPr="002E299C">
        <w:rPr>
          <w:rFonts w:ascii="Arial" w:hAnsi="Arial" w:cs="Arial"/>
          <w:sz w:val="24"/>
          <w:szCs w:val="24"/>
        </w:rPr>
        <w:t>при</w:t>
      </w:r>
      <w:proofErr w:type="gramEnd"/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муниципальной услуги и их продолжительность;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отсутствие жалоб со стороны заявителей на качество предоставления</w:t>
      </w:r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муниципальной услуги, действия (бездействие) специалистов, участвующих </w:t>
      </w:r>
      <w:proofErr w:type="gramStart"/>
      <w:r w:rsidRPr="002E299C">
        <w:rPr>
          <w:rFonts w:ascii="Arial" w:hAnsi="Arial" w:cs="Arial"/>
          <w:sz w:val="24"/>
          <w:szCs w:val="24"/>
        </w:rPr>
        <w:t>в</w:t>
      </w:r>
      <w:proofErr w:type="gramEnd"/>
    </w:p>
    <w:p w:rsidR="002E299C" w:rsidRPr="002E299C" w:rsidRDefault="002E299C" w:rsidP="002E299C">
      <w:pPr>
        <w:pStyle w:val="2"/>
        <w:suppressAutoHyphens/>
        <w:ind w:firstLine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2E299C" w:rsidRPr="002E299C" w:rsidRDefault="002E299C" w:rsidP="002E299C">
      <w:pPr>
        <w:pStyle w:val="2"/>
        <w:suppressAutoHyphens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pStyle w:val="2"/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299C">
        <w:rPr>
          <w:rFonts w:ascii="Arial" w:hAnsi="Arial" w:cs="Arial"/>
          <w:b/>
          <w:bCs/>
          <w:iCs/>
          <w:sz w:val="24"/>
          <w:szCs w:val="24"/>
        </w:rPr>
        <w:t>3. Состав, последовательность и сроки выполнения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E299C">
        <w:rPr>
          <w:rFonts w:ascii="Arial" w:hAnsi="Arial" w:cs="Arial"/>
          <w:b/>
          <w:bCs/>
          <w:iCs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Рассмотрение и проверка документов, подготовка результата предоставления муниципальной услуги;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3.2. </w:t>
      </w:r>
      <w:r w:rsidRPr="002E299C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</w:t>
      </w:r>
      <w:r w:rsidRPr="002E299C">
        <w:rPr>
          <w:rFonts w:ascii="Arial" w:eastAsia="Calibri" w:hAnsi="Arial" w:cs="Arial"/>
          <w:sz w:val="24"/>
          <w:szCs w:val="24"/>
        </w:rPr>
        <w:t>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3.2.1. Основанием для начала административной процедуры «Прием и регистрация заявления и прилагаемых к нему документов»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поселения, либо направление необходимых документов в администрацию поселения с использованием почтовой связи или через МФЦ.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Выполнение данной административной процедуры осуществляется специалистом администрации поселения, ответственным за прием и регистрацию документов (далее – специалист).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3.2.3.1. При личном обращении заявителя либо при направлении документов почтой специалист, ответственный за прием и регистрацию документов, при их приеме: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проверяет правильность оформления и комплектность представленных документов на предмет соответствия требованиям к предоставляемым документам.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поселения. При обращении заявителя почтой расписка в приеме документов не формируется.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3.2.3.2.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 При обращении заявителя через МФЦ, специалист МФЦ  принимает документы от заявителя и передает в </w:t>
      </w:r>
      <w:r w:rsidRPr="002E299C">
        <w:rPr>
          <w:rFonts w:ascii="Arial" w:hAnsi="Arial" w:cs="Arial"/>
          <w:sz w:val="24"/>
          <w:szCs w:val="24"/>
        </w:rPr>
        <w:t>администрацию поселения я в порядке и сроки, установленные заключенным между ними соглашением о взаимодействии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E299C">
        <w:rPr>
          <w:rFonts w:ascii="Arial" w:eastAsia="Calibri" w:hAnsi="Arial" w:cs="Arial"/>
          <w:bCs/>
          <w:sz w:val="24"/>
          <w:szCs w:val="24"/>
        </w:rPr>
        <w:t>Специалист</w:t>
      </w:r>
      <w:r w:rsidRPr="002E299C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, ответственный за прием и регистрацию, принимает пакет документов из МФЦ и регистрирует их в журнале регистрации </w:t>
      </w:r>
      <w:r w:rsidRPr="002E299C">
        <w:rPr>
          <w:rFonts w:ascii="Arial" w:hAnsi="Arial" w:cs="Arial"/>
          <w:sz w:val="24"/>
          <w:szCs w:val="24"/>
        </w:rPr>
        <w:t>не позднее дня получения заявления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99C">
        <w:rPr>
          <w:rFonts w:ascii="Arial" w:hAnsi="Arial" w:cs="Arial"/>
          <w:sz w:val="24"/>
          <w:szCs w:val="24"/>
        </w:rPr>
        <w:t xml:space="preserve">3.2.3.4. После регистрации документов специалист, ответственный за прием и регистрацию документов, передает документы главе администрации поселения. Глава администрации поселения в день регистрации заявления </w:t>
      </w:r>
      <w:r w:rsidRPr="002E299C">
        <w:rPr>
          <w:rFonts w:ascii="Arial" w:eastAsia="Calibri" w:hAnsi="Arial" w:cs="Arial"/>
          <w:sz w:val="24"/>
          <w:szCs w:val="24"/>
        </w:rPr>
        <w:t xml:space="preserve">назначает </w:t>
      </w:r>
      <w:r w:rsidRPr="002E299C">
        <w:rPr>
          <w:rFonts w:ascii="Arial" w:hAnsi="Arial" w:cs="Arial"/>
          <w:sz w:val="24"/>
          <w:szCs w:val="24"/>
        </w:rPr>
        <w:t>специалиста, ответственного за рассмотрение документов (далее – уполномоченный специалист), в соответствии с его должностной инструкцией.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В течение одного рабочего дня, следующего за днем поступления документов, заявителю вручается (направляется) уведомление о приеме документов к рассмотрению.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eastAsia="Calibri" w:hAnsi="Arial" w:cs="Arial"/>
          <w:bCs/>
          <w:sz w:val="24"/>
          <w:szCs w:val="24"/>
        </w:rPr>
        <w:t xml:space="preserve">3.2.3.5. При обращении заявителем за получением муниципальной услуги в администрацию поселения на личном приеме или </w:t>
      </w:r>
      <w:r w:rsidRPr="002E299C">
        <w:rPr>
          <w:rFonts w:ascii="Arial" w:hAnsi="Arial" w:cs="Arial"/>
          <w:sz w:val="24"/>
          <w:szCs w:val="24"/>
        </w:rPr>
        <w:t>направлении документов почтой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 заявитель </w:t>
      </w:r>
      <w:r w:rsidRPr="002E299C">
        <w:rPr>
          <w:rFonts w:ascii="Arial" w:hAnsi="Arial" w:cs="Arial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документов 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через МФЦ заявитель дополнительно дает согласие МФЦ на </w:t>
      </w:r>
      <w:r w:rsidRPr="002E299C">
        <w:rPr>
          <w:rFonts w:ascii="Arial" w:hAnsi="Arial" w:cs="Arial"/>
          <w:sz w:val="24"/>
          <w:szCs w:val="24"/>
        </w:rPr>
        <w:t>обработку его персональных данных.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 1) При предоставлении заявителем документов лично (направлении документов почтой) – прием, регистрация 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документов.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99C">
        <w:rPr>
          <w:rFonts w:ascii="Arial" w:hAnsi="Arial" w:cs="Arial"/>
          <w:sz w:val="24"/>
          <w:szCs w:val="24"/>
        </w:rPr>
        <w:t>Максимальный срок выполнения действий административной процедуры – 30 минут с момента подачи в администрацию поселения заявления с комплектом документов.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При предоставлении заявителем документов через М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ФЦ – </w:t>
      </w:r>
      <w:r w:rsidRPr="002E299C">
        <w:rPr>
          <w:rFonts w:ascii="Arial" w:hAnsi="Arial" w:cs="Arial"/>
          <w:sz w:val="24"/>
          <w:szCs w:val="24"/>
        </w:rPr>
        <w:t xml:space="preserve">прием и регистрация 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документов, </w:t>
      </w:r>
      <w:r w:rsidRPr="002E299C">
        <w:rPr>
          <w:rFonts w:ascii="Arial" w:eastAsia="Calibri" w:hAnsi="Arial" w:cs="Arial"/>
          <w:sz w:val="24"/>
          <w:szCs w:val="24"/>
        </w:rPr>
        <w:t>назначение уполномоченного специалиста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 xml:space="preserve">Максимальный срок выполнения действий административной процедуры – в течение дня с момента приема </w:t>
      </w:r>
      <w:r w:rsidRPr="002E299C">
        <w:rPr>
          <w:rFonts w:ascii="Arial" w:eastAsia="Calibri" w:hAnsi="Arial" w:cs="Arial"/>
          <w:bCs/>
          <w:sz w:val="24"/>
          <w:szCs w:val="24"/>
        </w:rPr>
        <w:t xml:space="preserve">из МФЦ </w:t>
      </w:r>
      <w:r w:rsidRPr="002E299C">
        <w:rPr>
          <w:rFonts w:ascii="Arial" w:hAnsi="Arial" w:cs="Arial"/>
          <w:sz w:val="24"/>
          <w:szCs w:val="24"/>
        </w:rPr>
        <w:t>в администрацию поселения документов.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E299C">
        <w:rPr>
          <w:rFonts w:ascii="Arial" w:hAnsi="Arial" w:cs="Arial"/>
          <w:sz w:val="24"/>
          <w:szCs w:val="24"/>
        </w:rPr>
        <w:t>3.3. Рассмотрение и проверка документов, подготовка результата предоставления муниципальной услуги.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3.3.1. Основанием для начала исполнения процедуры</w:t>
      </w:r>
      <w:r w:rsidRPr="002E299C">
        <w:rPr>
          <w:rFonts w:ascii="Arial" w:hAnsi="Arial" w:cs="Arial"/>
          <w:sz w:val="24"/>
          <w:szCs w:val="24"/>
        </w:rPr>
        <w:t xml:space="preserve"> “Рассмотрение и проверка документов, подготовка результата предоставления муниципальной услуги” </w:t>
      </w:r>
      <w:r w:rsidRPr="002E299C">
        <w:rPr>
          <w:rFonts w:ascii="Arial" w:eastAsia="Calibri" w:hAnsi="Arial" w:cs="Arial"/>
          <w:sz w:val="24"/>
          <w:szCs w:val="24"/>
        </w:rPr>
        <w:t>является назначение уполномоченного специалиста.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3.3.2. Уполномоченный </w:t>
      </w:r>
      <w:r w:rsidRPr="002E299C">
        <w:rPr>
          <w:rFonts w:ascii="Arial" w:hAnsi="Arial" w:cs="Arial"/>
          <w:sz w:val="24"/>
          <w:szCs w:val="24"/>
        </w:rPr>
        <w:t xml:space="preserve">специалист в течение пяти рабочих дней </w:t>
      </w:r>
      <w:proofErr w:type="gramStart"/>
      <w:r w:rsidRPr="002E299C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к нему документов проверяет их комплектность и соответствие установленным требованиям к их оформлению, наличие оснований для отказа в предоставлении муниципальной услуги в соответствии с пунктом 2.9 административного регламента.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63"/>
      <w:r w:rsidRPr="002E299C">
        <w:rPr>
          <w:rFonts w:ascii="Arial" w:hAnsi="Arial" w:cs="Arial"/>
          <w:sz w:val="24"/>
          <w:szCs w:val="24"/>
        </w:rPr>
        <w:t>3.3.3. После рассмотрения документов,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главе администрации поселения.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64"/>
      <w:bookmarkEnd w:id="1"/>
      <w:r w:rsidRPr="002E299C">
        <w:rPr>
          <w:rFonts w:ascii="Arial" w:hAnsi="Arial" w:cs="Arial"/>
          <w:sz w:val="24"/>
          <w:szCs w:val="24"/>
        </w:rPr>
        <w:t xml:space="preserve">3.3.4.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2E299C">
        <w:rPr>
          <w:rFonts w:ascii="Arial" w:hAnsi="Arial" w:cs="Arial"/>
          <w:sz w:val="24"/>
          <w:szCs w:val="24"/>
        </w:rPr>
        <w:t>Срок выполнения данной административной процедуры не должен превышать пятнадцати дней.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66"/>
      <w:r w:rsidRPr="002E299C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2E299C">
        <w:rPr>
          <w:rFonts w:ascii="Arial" w:hAnsi="Arial" w:cs="Arial"/>
          <w:sz w:val="24"/>
          <w:szCs w:val="24"/>
        </w:rPr>
        <w:t>Основанием для начала административной процедуры “Принятие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услуги” является поступление главе администрации поселения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67"/>
      <w:bookmarkEnd w:id="3"/>
      <w:r w:rsidRPr="002E299C">
        <w:rPr>
          <w:rFonts w:ascii="Arial" w:hAnsi="Arial" w:cs="Arial"/>
          <w:sz w:val="24"/>
          <w:szCs w:val="24"/>
        </w:rPr>
        <w:t xml:space="preserve">3.4.2. Глава администрации поселения рассматривает представленные документы, подписывает уведомление о предоставлении муниципальной услуги либо </w:t>
      </w:r>
      <w:r w:rsidRPr="002E299C">
        <w:rPr>
          <w:rFonts w:ascii="Arial" w:eastAsia="Calibri" w:hAnsi="Arial" w:cs="Arial"/>
          <w:sz w:val="24"/>
          <w:szCs w:val="24"/>
        </w:rPr>
        <w:t>мотивированный</w:t>
      </w:r>
      <w:r w:rsidRPr="002E299C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2E299C">
        <w:rPr>
          <w:rFonts w:ascii="Arial" w:hAnsi="Arial" w:cs="Arial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73"/>
      <w:bookmarkEnd w:id="5"/>
      <w:r w:rsidRPr="002E299C">
        <w:rPr>
          <w:rFonts w:ascii="Arial" w:hAnsi="Arial" w:cs="Arial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3.4.3.1. Уполномоченный специалист не позднее чем через три рабочих дня со дня принятия одного из указанных в пункте 3.4 административного регламента решений выдает или направляет по адресу, указанному в заявлении, либо через МФЦ</w:t>
      </w:r>
      <w:r w:rsidRPr="002E299C">
        <w:rPr>
          <w:rFonts w:ascii="Arial" w:hAnsi="Arial" w:cs="Arial"/>
          <w:bCs/>
          <w:sz w:val="24"/>
          <w:szCs w:val="24"/>
        </w:rPr>
        <w:t xml:space="preserve"> </w:t>
      </w:r>
      <w:r w:rsidRPr="002E299C">
        <w:rPr>
          <w:rFonts w:ascii="Arial" w:hAnsi="Arial" w:cs="Arial"/>
          <w:sz w:val="24"/>
          <w:szCs w:val="24"/>
        </w:rPr>
        <w:t>заявителю документ, подтверждающий принятие одного из указанных решений.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2E299C">
        <w:rPr>
          <w:rFonts w:ascii="Arial" w:hAnsi="Arial" w:cs="Arial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 w:rsidRPr="002E299C">
        <w:rPr>
          <w:rFonts w:ascii="Arial" w:hAnsi="Arial" w:cs="Arial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3.4.3.2. </w:t>
      </w:r>
      <w:bookmarkEnd w:id="6"/>
      <w:r w:rsidRPr="002E299C">
        <w:rPr>
          <w:rFonts w:ascii="Arial" w:eastAsia="Calibri" w:hAnsi="Arial" w:cs="Arial"/>
          <w:sz w:val="24"/>
          <w:szCs w:val="24"/>
        </w:rPr>
        <w:t xml:space="preserve">При предоставлении муниципальной услуги через МФЦ администрация поселения: 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соответствующий </w:t>
      </w:r>
      <w:r w:rsidRPr="002E299C">
        <w:rPr>
          <w:rFonts w:ascii="Arial" w:eastAsia="Calibri" w:hAnsi="Arial" w:cs="Arial"/>
          <w:sz w:val="24"/>
          <w:szCs w:val="24"/>
        </w:rPr>
        <w:lastRenderedPageBreak/>
        <w:t>документ заявителю при его обращении в МФЦ (при отметке в заявлении о получении результата услуги в МФЦ);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299C">
        <w:rPr>
          <w:rFonts w:ascii="Arial" w:eastAsia="Calibri" w:hAnsi="Arial" w:cs="Arial"/>
          <w:sz w:val="24"/>
          <w:szCs w:val="24"/>
        </w:rPr>
        <w:t>2) в срок, указанный в пункте 3.4.3.1 административного регламента, сообщает о принятом решении заявителю</w:t>
      </w:r>
      <w:r w:rsidRPr="002E299C">
        <w:rPr>
          <w:rFonts w:ascii="Arial" w:hAnsi="Arial" w:cs="Arial"/>
          <w:bCs/>
          <w:sz w:val="24"/>
          <w:szCs w:val="24"/>
        </w:rPr>
        <w:t xml:space="preserve"> и</w:t>
      </w:r>
      <w:r w:rsidRPr="002E299C">
        <w:rPr>
          <w:rFonts w:ascii="Arial" w:eastAsia="Calibri" w:hAnsi="Arial" w:cs="Arial"/>
          <w:sz w:val="24"/>
          <w:szCs w:val="24"/>
        </w:rPr>
        <w:t xml:space="preserve"> выдает соответствующий документ заявителю при его личном обращении </w:t>
      </w:r>
      <w:r w:rsidRPr="002E299C">
        <w:rPr>
          <w:rFonts w:ascii="Arial" w:hAnsi="Arial" w:cs="Arial"/>
          <w:sz w:val="24"/>
          <w:szCs w:val="24"/>
        </w:rPr>
        <w:t xml:space="preserve">либо направляет по адресу, указанному в заявлении, </w:t>
      </w:r>
      <w:r w:rsidRPr="002E299C">
        <w:rPr>
          <w:rFonts w:ascii="Arial" w:eastAsia="Calibri" w:hAnsi="Arial" w:cs="Arial"/>
          <w:sz w:val="24"/>
          <w:szCs w:val="24"/>
        </w:rPr>
        <w:t xml:space="preserve">а также направляет в МФЦ </w:t>
      </w:r>
      <w:r w:rsidRPr="002E299C">
        <w:rPr>
          <w:rFonts w:ascii="Arial" w:hAnsi="Arial" w:cs="Arial"/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 w:rsidRPr="002E299C">
        <w:rPr>
          <w:rFonts w:ascii="Arial" w:eastAsia="Calibri" w:hAnsi="Arial" w:cs="Arial"/>
          <w:sz w:val="24"/>
          <w:szCs w:val="24"/>
        </w:rPr>
        <w:t xml:space="preserve"> (при отметке в заявлении о получении услуги в органе местного самоуправления).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3.4.3.3. Заявителю передаются документы, подготовленные должностными лицами администрации поселения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3.4.4. </w:t>
      </w:r>
      <w:r w:rsidRPr="002E299C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1) </w:t>
      </w:r>
      <w:r w:rsidRPr="002E299C">
        <w:rPr>
          <w:rFonts w:ascii="Arial" w:eastAsia="Calibri" w:hAnsi="Arial" w:cs="Arial"/>
          <w:sz w:val="24"/>
          <w:szCs w:val="24"/>
        </w:rPr>
        <w:t>выдача согласия на проведение ярмарки</w:t>
      </w:r>
      <w:r w:rsidRPr="002E299C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выдача уведомления об отказе в согласии (решения) о проведении ярмарки.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не должен превышать пятнадцати дней.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E299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2E299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E299C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2E29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2E29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Акт подписывается лицом, уполномоченным на осуществление контроля.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2E299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2E299C">
        <w:rPr>
          <w:rFonts w:ascii="Arial" w:hAnsi="Arial" w:cs="Arial"/>
          <w:b/>
          <w:sz w:val="24"/>
          <w:szCs w:val="24"/>
        </w:rPr>
        <w:t xml:space="preserve">              5. 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2E299C">
        <w:rPr>
          <w:rFonts w:ascii="Arial" w:hAnsi="Arial" w:cs="Arial"/>
          <w:b/>
          <w:sz w:val="24"/>
          <w:szCs w:val="24"/>
        </w:rPr>
        <w:lastRenderedPageBreak/>
        <w:t>органа, предоставляющего муниципальную услугу, а также должностных лиц, государственных или муниципальных служащих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7) 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5.3. Жалоба должна содержать: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1)  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2) 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– в течение 5 рабочих дней со дня ее регистрации.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5.5. Ответ по существу жалобы не дается в случаях, если: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2E299C">
        <w:rPr>
          <w:rFonts w:ascii="Arial" w:hAnsi="Arial" w:cs="Arial"/>
          <w:sz w:val="24"/>
          <w:szCs w:val="24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О данном решении уведомляется лицо, направившее жалобу.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E299C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99C" w:rsidRP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2E299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E299C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</w:t>
      </w:r>
      <w:r>
        <w:rPr>
          <w:rFonts w:ascii="Arial" w:hAnsi="Arial" w:cs="Arial"/>
        </w:rPr>
        <w:lastRenderedPageBreak/>
        <w:t>в судебном порядке в соответствии с законодательством Российской Федерации.</w:t>
      </w:r>
    </w:p>
    <w:p w:rsid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2E299C" w:rsidRDefault="002E299C" w:rsidP="002E29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</w:rPr>
      </w:pPr>
    </w:p>
    <w:p w:rsidR="002E299C" w:rsidRDefault="002E299C" w:rsidP="002E299C">
      <w:pPr>
        <w:suppressAutoHyphens/>
        <w:spacing w:after="0" w:line="240" w:lineRule="auto"/>
        <w:ind w:left="5760" w:firstLine="567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br w:type="page"/>
      </w:r>
      <w:r>
        <w:lastRenderedPageBreak/>
        <w:t xml:space="preserve">Приложение № 1 </w:t>
      </w:r>
    </w:p>
    <w:p w:rsidR="002E299C" w:rsidRDefault="002E299C" w:rsidP="002E299C">
      <w:pPr>
        <w:suppressAutoHyphens/>
        <w:spacing w:after="0" w:line="240" w:lineRule="auto"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2E299C" w:rsidRDefault="002E299C" w:rsidP="002E299C">
      <w:pPr>
        <w:suppressAutoHyphens/>
        <w:spacing w:after="0" w:line="240" w:lineRule="auto"/>
        <w:ind w:left="5760" w:firstLine="567"/>
        <w:jc w:val="both"/>
      </w:pPr>
    </w:p>
    <w:p w:rsidR="002E299C" w:rsidRDefault="002E299C" w:rsidP="002E299C">
      <w:pPr>
        <w:suppressAutoHyphens/>
        <w:spacing w:after="0" w:line="240" w:lineRule="auto"/>
        <w:ind w:left="5760" w:firstLine="567"/>
        <w:jc w:val="both"/>
      </w:pP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БЛОК-СХЕМА</w:t>
      </w: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ПРЕДОСТАВЛЕНИЯ МУНИЦИПАЛЬНОЙ УСЛУГИ</w:t>
      </w: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320"/>
        <w:gridCol w:w="283"/>
        <w:gridCol w:w="297"/>
        <w:gridCol w:w="4500"/>
      </w:tblGrid>
      <w:tr w:rsidR="002E299C" w:rsidTr="002E299C">
        <w:trPr>
          <w:trHeight w:val="556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2E299C" w:rsidTr="002E299C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2E299C" w:rsidTr="002E299C">
        <w:trPr>
          <w:trHeight w:val="603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Рассмотрение и проверка документов, подготовка результата предоставления муниципальной услуги</w:t>
            </w:r>
          </w:p>
        </w:tc>
      </w:tr>
      <w:tr w:rsidR="002E299C" w:rsidTr="002E299C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</w:p>
        </w:tc>
      </w:tr>
      <w:tr w:rsidR="002E299C" w:rsidTr="002E299C">
        <w:trPr>
          <w:trHeight w:val="150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Принятие решения о предоставлении муниципальной услуги, информирование и выдача результата предоставления муниципальной услуги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9C" w:rsidRDefault="002E299C" w:rsidP="002E2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Принятие решения об отказе в предоставлении муниципальной услуги, информирование и выдача результата предоставления муниципальной услуги</w:t>
            </w:r>
          </w:p>
        </w:tc>
      </w:tr>
    </w:tbl>
    <w:p w:rsidR="002E299C" w:rsidRDefault="002E299C" w:rsidP="002E299C">
      <w:pPr>
        <w:spacing w:after="0" w:line="240" w:lineRule="auto"/>
        <w:rPr>
          <w:rFonts w:ascii="Arial" w:hAnsi="Arial" w:cs="Arial"/>
        </w:rPr>
        <w:sectPr w:rsidR="002E299C">
          <w:pgSz w:w="11906" w:h="16838"/>
          <w:pgMar w:top="709" w:right="746" w:bottom="851" w:left="1440" w:header="708" w:footer="708" w:gutter="0"/>
          <w:cols w:space="720"/>
        </w:sectPr>
      </w:pPr>
    </w:p>
    <w:p w:rsidR="002E299C" w:rsidRDefault="009150DB" w:rsidP="009150DB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2E299C">
        <w:t xml:space="preserve">Приложение № 2 </w:t>
      </w:r>
    </w:p>
    <w:p w:rsidR="002E299C" w:rsidRDefault="002E299C" w:rsidP="002E299C">
      <w:pPr>
        <w:suppressAutoHyphens/>
        <w:spacing w:after="0" w:line="240" w:lineRule="auto"/>
        <w:ind w:left="5760"/>
        <w:jc w:val="both"/>
      </w:pPr>
      <w: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2E299C" w:rsidRDefault="002E299C" w:rsidP="002E299C">
      <w:pPr>
        <w:suppressAutoHyphens/>
        <w:spacing w:after="0" w:line="240" w:lineRule="auto"/>
        <w:ind w:left="5760"/>
        <w:jc w:val="both"/>
      </w:pPr>
    </w:p>
    <w:p w:rsid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Главе Администрации 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от _____________________________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адрес проживания (место нахождения): _______________________________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паспорт: серия ______№__________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когда и кем </w:t>
      </w:r>
      <w:proofErr w:type="gramStart"/>
      <w:r>
        <w:rPr>
          <w:rFonts w:ascii="Arial" w:hAnsi="Arial" w:cs="Arial"/>
        </w:rPr>
        <w:t>выдан</w:t>
      </w:r>
      <w:proofErr w:type="gramEnd"/>
      <w:r>
        <w:rPr>
          <w:rFonts w:ascii="Arial" w:hAnsi="Arial" w:cs="Arial"/>
        </w:rPr>
        <w:t xml:space="preserve"> 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реквизиты юридического лица _______________________________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</w:t>
      </w:r>
    </w:p>
    <w:p w:rsidR="002E299C" w:rsidRDefault="002E299C" w:rsidP="002E299C">
      <w:pPr>
        <w:suppressAutoHyphens/>
        <w:spacing w:after="0"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почты:____________</w:t>
      </w:r>
    </w:p>
    <w:p w:rsidR="002E299C" w:rsidRDefault="002E299C" w:rsidP="002E299C">
      <w:pPr>
        <w:tabs>
          <w:tab w:val="left" w:pos="4820"/>
        </w:tabs>
        <w:suppressAutoHyphens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E299C" w:rsidRDefault="002E299C" w:rsidP="002E299C">
      <w:pPr>
        <w:tabs>
          <w:tab w:val="left" w:pos="4820"/>
        </w:tabs>
        <w:suppressAutoHyphens/>
        <w:spacing w:after="0" w:line="240" w:lineRule="auto"/>
        <w:rPr>
          <w:rFonts w:ascii="Arial" w:hAnsi="Arial" w:cs="Arial"/>
          <w:i/>
        </w:rPr>
      </w:pPr>
    </w:p>
    <w:p w:rsidR="002E299C" w:rsidRDefault="002E299C" w:rsidP="002E299C">
      <w:pPr>
        <w:tabs>
          <w:tab w:val="left" w:pos="2127"/>
          <w:tab w:val="left" w:pos="3633"/>
          <w:tab w:val="center" w:pos="4677"/>
          <w:tab w:val="left" w:pos="5529"/>
        </w:tabs>
        <w:suppressAutoHyphens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2E299C" w:rsidRDefault="002E299C" w:rsidP="002E299C">
      <w:pPr>
        <w:tabs>
          <w:tab w:val="left" w:pos="2127"/>
          <w:tab w:val="left" w:pos="3633"/>
          <w:tab w:val="center" w:pos="4677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 выдаче согласия на проведение ярмарки</w:t>
      </w: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выдать согласие на проведение ярмарки</w:t>
      </w: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  <w:lang w:val="en-US"/>
        </w:rPr>
        <w:t>_______________</w:t>
      </w:r>
      <w:r>
        <w:rPr>
          <w:rFonts w:ascii="Arial" w:hAnsi="Arial" w:cs="Arial"/>
        </w:rPr>
        <w:t>____________</w:t>
      </w: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согласие выдать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2E299C" w:rsidRDefault="002E299C" w:rsidP="002E299C">
      <w:pPr>
        <w:tabs>
          <w:tab w:val="left" w:pos="4678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4300"/>
        <w:gridCol w:w="519"/>
        <w:gridCol w:w="3544"/>
      </w:tblGrid>
      <w:tr w:rsidR="002E299C" w:rsidTr="002E29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a4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99C" w:rsidRDefault="002E299C" w:rsidP="002E299C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органе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a4"/>
              <w:suppressAutoHyphens/>
              <w:spacing w:after="0"/>
              <w:ind w:left="-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299C" w:rsidRDefault="002E299C" w:rsidP="002E299C">
            <w:pPr>
              <w:pStyle w:val="a6"/>
              <w:suppressAutoHyphens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2E299C" w:rsidRDefault="002E299C" w:rsidP="002E299C">
      <w:pPr>
        <w:pStyle w:val="a4"/>
        <w:suppressAutoHyphens/>
        <w:spacing w:after="0"/>
        <w:rPr>
          <w:rFonts w:ascii="Arial" w:hAnsi="Arial" w:cs="Arial"/>
        </w:rPr>
      </w:pPr>
    </w:p>
    <w:p w:rsidR="002E299C" w:rsidRDefault="002E299C" w:rsidP="002E299C">
      <w:pPr>
        <w:suppressAutoHyphens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Даю согласие на обработку персональных данных в порядке, установленном Федеральным законом от 27.07.2006 №152-ФЗ «О персональных данных» ________________________________________________________________________</w:t>
      </w:r>
    </w:p>
    <w:p w:rsidR="002E299C" w:rsidRPr="002E299C" w:rsidRDefault="002E299C" w:rsidP="002E299C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2E299C" w:rsidRDefault="002E299C" w:rsidP="002E299C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«__»___________20__ г.      __________________________       ______________</w:t>
      </w:r>
    </w:p>
    <w:p w:rsidR="002E299C" w:rsidRDefault="002E299C" w:rsidP="002E299C">
      <w:pPr>
        <w:widowControl w:val="0"/>
        <w:tabs>
          <w:tab w:val="left" w:leader="underscore" w:pos="59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                                     Подпись лица, подавшего заявление</w:t>
      </w:r>
      <w:r>
        <w:rPr>
          <w:rFonts w:ascii="Arial" w:hAnsi="Arial" w:cs="Arial"/>
          <w:spacing w:val="4"/>
        </w:rPr>
        <w:t xml:space="preserve">            </w:t>
      </w:r>
      <w:r>
        <w:rPr>
          <w:rFonts w:ascii="Arial" w:hAnsi="Arial" w:cs="Arial"/>
          <w:spacing w:val="4"/>
          <w:sz w:val="20"/>
          <w:szCs w:val="20"/>
        </w:rPr>
        <w:t>Ф.И.О.</w:t>
      </w:r>
    </w:p>
    <w:p w:rsidR="002E299C" w:rsidRDefault="002E299C" w:rsidP="002E299C">
      <w:pPr>
        <w:pStyle w:val="ConsPlusNormal"/>
        <w:ind w:firstLine="0"/>
        <w:rPr>
          <w:sz w:val="24"/>
          <w:szCs w:val="24"/>
        </w:rPr>
      </w:pPr>
    </w:p>
    <w:p w:rsidR="002E299C" w:rsidRDefault="002E299C" w:rsidP="002E299C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2E299C" w:rsidRDefault="002E299C" w:rsidP="002E299C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получении заявления и прилагаемых к нему документов о выдаче согласования на проведение ярмарки </w:t>
      </w:r>
    </w:p>
    <w:p w:rsidR="002E299C" w:rsidRDefault="002E299C" w:rsidP="002E299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«__»________20__г.    вход. №________</w:t>
      </w:r>
    </w:p>
    <w:p w:rsidR="002E299C" w:rsidRDefault="002E299C" w:rsidP="002E299C">
      <w:pPr>
        <w:pStyle w:val="ConsPlusNormal"/>
        <w:ind w:firstLine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</w:t>
            </w:r>
          </w:p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документа</w:t>
            </w:r>
          </w:p>
        </w:tc>
      </w:tr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99C" w:rsidTr="002E299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9C" w:rsidRDefault="002E299C" w:rsidP="002E29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E299C" w:rsidRDefault="002E299C" w:rsidP="002E299C">
      <w:pPr>
        <w:pStyle w:val="ConsPlusNormal"/>
        <w:ind w:firstLine="540"/>
        <w:jc w:val="both"/>
        <w:rPr>
          <w:sz w:val="24"/>
          <w:szCs w:val="24"/>
        </w:rPr>
      </w:pPr>
    </w:p>
    <w:p w:rsidR="002E299C" w:rsidRDefault="002E299C" w:rsidP="002E299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согласно перечню принял (а):</w:t>
      </w:r>
    </w:p>
    <w:p w:rsidR="002E299C" w:rsidRDefault="002E299C" w:rsidP="002E299C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</w:t>
      </w:r>
    </w:p>
    <w:p w:rsidR="002E299C" w:rsidRPr="002E299C" w:rsidRDefault="002E299C" w:rsidP="002E299C">
      <w:pPr>
        <w:pStyle w:val="ConsPlusNormal"/>
        <w:ind w:firstLine="0"/>
        <w:jc w:val="center"/>
      </w:pPr>
      <w:r>
        <w:t>Фамилия, имя, отчество (последнее - при наличии) и подпись должностного лица</w:t>
      </w:r>
    </w:p>
    <w:p w:rsidR="002E299C" w:rsidRDefault="002E299C" w:rsidP="002E299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Расписку получил (а):</w:t>
      </w:r>
    </w:p>
    <w:p w:rsidR="002E299C" w:rsidRDefault="002E299C" w:rsidP="002E299C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2E299C" w:rsidRDefault="002E299C" w:rsidP="002E299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и подпись заявителя</w:t>
      </w:r>
    </w:p>
    <w:p w:rsidR="002E299C" w:rsidRPr="002E299C" w:rsidRDefault="002E299C" w:rsidP="002E299C">
      <w:pPr>
        <w:suppressAutoHyphens/>
        <w:spacing w:after="0" w:line="240" w:lineRule="auto"/>
        <w:ind w:left="57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Pr="002E299C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2E299C" w:rsidRPr="002E299C" w:rsidRDefault="002E299C" w:rsidP="002E299C">
      <w:pPr>
        <w:suppressAutoHyphens/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2E299C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«Выдача согласия на проведение ярмарки на земельных участках, находящихся в муниципальной собственности поселения»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299C">
        <w:rPr>
          <w:rFonts w:ascii="Arial" w:eastAsia="Calibri" w:hAnsi="Arial" w:cs="Arial"/>
          <w:b/>
          <w:sz w:val="24"/>
          <w:szCs w:val="24"/>
        </w:rPr>
        <w:t>Решение о проведении ярмарки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(наименование организатора ярмарки) (для индивидуального предпринимателя указать Ф.И.О.)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(юридический адрес)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(фактический адрес)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_______________________________________________________</w:t>
      </w:r>
      <w:r w:rsidRPr="002E299C">
        <w:rPr>
          <w:rFonts w:ascii="Arial" w:eastAsia="Calibri" w:hAnsi="Arial" w:cs="Arial"/>
          <w:sz w:val="24"/>
          <w:szCs w:val="24"/>
        </w:rPr>
        <w:t>_______________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(ИНН)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Адрес организуемой ярмарки ______________________________________________.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 xml:space="preserve">Вид организуемой ярмарки     ______________________________________________. 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Срок проведения ярмарки _________________________________________________.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Характер работы ярмарки__________________________________________________.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Руководитель       _________________     ____________________________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E299C">
        <w:rPr>
          <w:rFonts w:ascii="Arial" w:eastAsia="Calibri" w:hAnsi="Arial" w:cs="Arial"/>
          <w:sz w:val="24"/>
          <w:szCs w:val="24"/>
        </w:rPr>
        <w:t>(подпись)            (расшифровка подписи)</w:t>
      </w: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299C" w:rsidRPr="002E299C" w:rsidRDefault="002E299C" w:rsidP="002E299C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99C">
        <w:rPr>
          <w:rFonts w:ascii="Arial" w:eastAsia="Calibri" w:hAnsi="Arial" w:cs="Arial"/>
          <w:sz w:val="24"/>
          <w:szCs w:val="24"/>
        </w:rPr>
        <w:t>Дата _____________</w:t>
      </w:r>
    </w:p>
    <w:p w:rsidR="0044102A" w:rsidRPr="002E299C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2E299C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2E299C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2E299C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02A" w:rsidRPr="0044102A" w:rsidRDefault="0044102A" w:rsidP="004410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7B5" w:rsidRDefault="00DE67B5"/>
    <w:sectPr w:rsidR="00DE67B5" w:rsidSect="00BB413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2"/>
    <w:rsid w:val="00035B18"/>
    <w:rsid w:val="001D295F"/>
    <w:rsid w:val="001E5A35"/>
    <w:rsid w:val="002D1342"/>
    <w:rsid w:val="002E299C"/>
    <w:rsid w:val="002F42D4"/>
    <w:rsid w:val="003167B9"/>
    <w:rsid w:val="00330962"/>
    <w:rsid w:val="00337879"/>
    <w:rsid w:val="0036655C"/>
    <w:rsid w:val="0044102A"/>
    <w:rsid w:val="005104C6"/>
    <w:rsid w:val="00515FA1"/>
    <w:rsid w:val="005238E4"/>
    <w:rsid w:val="006548D2"/>
    <w:rsid w:val="006A468F"/>
    <w:rsid w:val="007263A2"/>
    <w:rsid w:val="00764B35"/>
    <w:rsid w:val="0089466A"/>
    <w:rsid w:val="009150DB"/>
    <w:rsid w:val="00915B8C"/>
    <w:rsid w:val="00925396"/>
    <w:rsid w:val="009B0684"/>
    <w:rsid w:val="00A62929"/>
    <w:rsid w:val="00A63881"/>
    <w:rsid w:val="00B07E9F"/>
    <w:rsid w:val="00B176A1"/>
    <w:rsid w:val="00BA4FA3"/>
    <w:rsid w:val="00BB413E"/>
    <w:rsid w:val="00CA3F88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E2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2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E29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2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2E299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semiHidden/>
    <w:rsid w:val="002E29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E2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E2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E29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2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2E299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semiHidden/>
    <w:rsid w:val="002E29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Зимники</cp:lastModifiedBy>
  <cp:revision>9</cp:revision>
  <cp:lastPrinted>2017-05-02T10:44:00Z</cp:lastPrinted>
  <dcterms:created xsi:type="dcterms:W3CDTF">2017-03-24T05:48:00Z</dcterms:created>
  <dcterms:modified xsi:type="dcterms:W3CDTF">2017-05-05T11:04:00Z</dcterms:modified>
</cp:coreProperties>
</file>