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8006B" w:rsidRDefault="00A87D21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ПОСТАНОВЛЕНИЕ</w:t>
      </w:r>
    </w:p>
    <w:p w:rsidR="00031C4C" w:rsidRPr="0018006B" w:rsidRDefault="00A87D21" w:rsidP="00782A69">
      <w:pPr>
        <w:pStyle w:val="Standard"/>
        <w:jc w:val="center"/>
        <w:rPr>
          <w:rFonts w:ascii="Arial" w:hAnsi="Arial" w:cs="Arial"/>
        </w:rPr>
      </w:pPr>
      <w:r w:rsidRPr="0018006B">
        <w:rPr>
          <w:rFonts w:ascii="Arial" w:eastAsia="Times New Roman" w:hAnsi="Arial" w:cs="Arial"/>
          <w:color w:val="auto"/>
        </w:rPr>
        <w:t>АДМИНИСТРАЦИИ</w:t>
      </w:r>
    </w:p>
    <w:p w:rsidR="00031C4C" w:rsidRPr="0018006B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031C4C" w:rsidRPr="0018006B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8006B">
        <w:rPr>
          <w:rFonts w:ascii="Arial" w:eastAsia="Times New Roman" w:hAnsi="Arial" w:cs="Arial"/>
          <w:b w:val="0"/>
          <w:color w:val="auto"/>
        </w:rPr>
        <w:t>РАЙОНА  ВОЛГОГРАДСКОЙ  ОБЛАСТИ</w:t>
      </w:r>
    </w:p>
    <w:p w:rsidR="00031C4C" w:rsidRPr="0018006B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  <w:sz w:val="28"/>
          <w:szCs w:val="28"/>
        </w:rPr>
      </w:pPr>
    </w:p>
    <w:p w:rsidR="00031C4C" w:rsidRPr="0018006B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        </w:t>
      </w:r>
    </w:p>
    <w:p w:rsidR="00031C4C" w:rsidRDefault="0089572B" w:rsidP="0089572B">
      <w:pPr>
        <w:pStyle w:val="Standard"/>
        <w:rPr>
          <w:rFonts w:eastAsia="Times New Roman" w:cs="Times New Roman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№ </w:t>
      </w:r>
      <w:r w:rsidR="00795E98">
        <w:rPr>
          <w:rFonts w:ascii="Arial" w:eastAsia="Times New Roman" w:hAnsi="Arial" w:cs="Arial"/>
          <w:color w:val="auto"/>
        </w:rPr>
        <w:t>71</w:t>
      </w:r>
      <w:r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                              </w:t>
      </w:r>
      <w:r w:rsidR="00795E98">
        <w:rPr>
          <w:rFonts w:ascii="Arial" w:eastAsia="Times New Roman" w:hAnsi="Arial" w:cs="Arial"/>
          <w:color w:val="auto"/>
        </w:rPr>
        <w:t>23</w:t>
      </w:r>
      <w:r w:rsidR="00CB2A0E" w:rsidRPr="0018006B">
        <w:rPr>
          <w:rFonts w:ascii="Arial" w:eastAsia="Times New Roman" w:hAnsi="Arial" w:cs="Arial"/>
          <w:color w:val="auto"/>
        </w:rPr>
        <w:t xml:space="preserve"> ок</w:t>
      </w:r>
      <w:r w:rsidR="001460FA" w:rsidRPr="0018006B">
        <w:rPr>
          <w:rFonts w:ascii="Arial" w:eastAsia="Times New Roman" w:hAnsi="Arial" w:cs="Arial"/>
          <w:color w:val="auto"/>
        </w:rPr>
        <w:t>тября</w:t>
      </w:r>
      <w:r w:rsidR="00EC55AC" w:rsidRPr="0018006B">
        <w:rPr>
          <w:rFonts w:ascii="Arial" w:eastAsia="Times New Roman" w:hAnsi="Arial" w:cs="Arial"/>
          <w:color w:val="auto"/>
        </w:rPr>
        <w:t xml:space="preserve">  </w:t>
      </w:r>
      <w:r w:rsidRPr="0018006B">
        <w:rPr>
          <w:rFonts w:ascii="Arial" w:eastAsia="Times New Roman" w:hAnsi="Arial" w:cs="Arial"/>
          <w:color w:val="auto"/>
        </w:rPr>
        <w:t>201</w:t>
      </w:r>
      <w:r w:rsidR="001460FA" w:rsidRPr="0018006B">
        <w:rPr>
          <w:rFonts w:ascii="Arial" w:eastAsia="Times New Roman" w:hAnsi="Arial" w:cs="Arial"/>
          <w:color w:val="auto"/>
        </w:rPr>
        <w:t>9</w:t>
      </w:r>
      <w:r w:rsidRPr="0018006B">
        <w:rPr>
          <w:rFonts w:ascii="Arial" w:eastAsia="Times New Roman" w:hAnsi="Arial" w:cs="Arial"/>
          <w:color w:val="auto"/>
        </w:rPr>
        <w:t>г.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Об отмене постановления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от 25.03.2019г. №15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«Об утверждении порядка учета,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 xml:space="preserve">хранения и применения </w:t>
      </w:r>
      <w:proofErr w:type="spellStart"/>
      <w:r w:rsidRPr="00795E98">
        <w:rPr>
          <w:rFonts w:ascii="Arial" w:hAnsi="Arial" w:cs="Arial"/>
        </w:rPr>
        <w:t>гранулята</w:t>
      </w:r>
      <w:proofErr w:type="spellEnd"/>
      <w:r w:rsidRPr="00795E98">
        <w:rPr>
          <w:rFonts w:ascii="Arial" w:hAnsi="Arial" w:cs="Arial"/>
        </w:rPr>
        <w:t xml:space="preserve"> 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старого асфальтобетона»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</w:p>
    <w:p w:rsidR="00795E98" w:rsidRPr="00795E98" w:rsidRDefault="00795E98" w:rsidP="00795E98">
      <w:pPr>
        <w:jc w:val="both"/>
        <w:rPr>
          <w:rFonts w:ascii="Arial" w:hAnsi="Arial" w:cs="Arial"/>
        </w:rPr>
      </w:pPr>
    </w:p>
    <w:p w:rsidR="00795E98" w:rsidRDefault="00795E98" w:rsidP="00795E98">
      <w:pPr>
        <w:ind w:firstLine="720"/>
        <w:jc w:val="both"/>
        <w:rPr>
          <w:rFonts w:ascii="Arial" w:hAnsi="Arial" w:cs="Arial"/>
        </w:rPr>
      </w:pPr>
    </w:p>
    <w:p w:rsidR="00795E98" w:rsidRPr="00795E98" w:rsidRDefault="00795E98" w:rsidP="00795E98">
      <w:pPr>
        <w:ind w:firstLine="720"/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Администрация Зимняцкого сельского поселения постановляет:</w:t>
      </w:r>
    </w:p>
    <w:p w:rsidR="00795E98" w:rsidRPr="00795E98" w:rsidRDefault="00795E98" w:rsidP="00795E98">
      <w:pPr>
        <w:ind w:firstLine="720"/>
        <w:jc w:val="both"/>
        <w:rPr>
          <w:rFonts w:ascii="Arial" w:hAnsi="Arial" w:cs="Arial"/>
        </w:rPr>
      </w:pP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1.</w:t>
      </w:r>
      <w:r w:rsidRPr="00795E98">
        <w:rPr>
          <w:rFonts w:ascii="Arial" w:hAnsi="Arial" w:cs="Arial"/>
        </w:rPr>
        <w:t>С</w:t>
      </w:r>
      <w:r>
        <w:rPr>
          <w:rFonts w:ascii="Arial" w:hAnsi="Arial" w:cs="Arial"/>
        </w:rPr>
        <w:t>ч</w:t>
      </w:r>
      <w:r w:rsidRPr="00795E98">
        <w:rPr>
          <w:rFonts w:ascii="Arial" w:hAnsi="Arial" w:cs="Arial"/>
        </w:rPr>
        <w:t xml:space="preserve">итать утратившим силу постановление администрации Зимняцкого сельского поселения </w:t>
      </w:r>
      <w:r w:rsidRPr="00795E98">
        <w:rPr>
          <w:rFonts w:ascii="Arial" w:hAnsi="Arial" w:cs="Arial"/>
        </w:rPr>
        <w:t>от 25.03.2019г. №15</w:t>
      </w:r>
      <w:r w:rsidRPr="00795E98">
        <w:rPr>
          <w:rFonts w:ascii="Arial" w:hAnsi="Arial" w:cs="Arial"/>
        </w:rPr>
        <w:t xml:space="preserve"> </w:t>
      </w:r>
      <w:r w:rsidRPr="00795E98">
        <w:rPr>
          <w:rFonts w:ascii="Arial" w:hAnsi="Arial" w:cs="Arial"/>
        </w:rPr>
        <w:t>«Об утверждении порядка учета,</w:t>
      </w:r>
      <w:r w:rsidRPr="00795E98">
        <w:rPr>
          <w:rFonts w:ascii="Arial" w:hAnsi="Arial" w:cs="Arial"/>
        </w:rPr>
        <w:t xml:space="preserve"> </w:t>
      </w:r>
      <w:r w:rsidRPr="00795E98">
        <w:rPr>
          <w:rFonts w:ascii="Arial" w:hAnsi="Arial" w:cs="Arial"/>
        </w:rPr>
        <w:t xml:space="preserve">хранения и применения </w:t>
      </w:r>
      <w:proofErr w:type="spellStart"/>
      <w:r w:rsidRPr="00795E98">
        <w:rPr>
          <w:rFonts w:ascii="Arial" w:hAnsi="Arial" w:cs="Arial"/>
        </w:rPr>
        <w:t>гранулята</w:t>
      </w:r>
      <w:proofErr w:type="spellEnd"/>
      <w:r w:rsidRPr="00795E98">
        <w:rPr>
          <w:rFonts w:ascii="Arial" w:hAnsi="Arial" w:cs="Arial"/>
        </w:rPr>
        <w:t xml:space="preserve"> старого асфальтобетона»</w:t>
      </w:r>
      <w:r w:rsidRPr="00795E98">
        <w:rPr>
          <w:rFonts w:ascii="Arial" w:hAnsi="Arial" w:cs="Arial"/>
        </w:rPr>
        <w:t>.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2.Настоящее постановление вступает в силу со дня его подписания.</w:t>
      </w:r>
    </w:p>
    <w:p w:rsidR="00795E98" w:rsidRPr="00795E98" w:rsidRDefault="00795E98" w:rsidP="00795E98">
      <w:pPr>
        <w:jc w:val="both"/>
        <w:rPr>
          <w:rFonts w:ascii="Arial" w:hAnsi="Arial" w:cs="Arial"/>
        </w:rPr>
      </w:pPr>
    </w:p>
    <w:p w:rsidR="00795E98" w:rsidRPr="00795E98" w:rsidRDefault="00795E98" w:rsidP="00795E98">
      <w:pPr>
        <w:jc w:val="both"/>
        <w:rPr>
          <w:rFonts w:ascii="Arial" w:hAnsi="Arial" w:cs="Arial"/>
        </w:rPr>
      </w:pPr>
      <w:r w:rsidRPr="00795E98">
        <w:rPr>
          <w:rFonts w:ascii="Arial" w:hAnsi="Arial" w:cs="Arial"/>
        </w:rPr>
        <w:t>3</w:t>
      </w:r>
      <w:r w:rsidRPr="00795E98">
        <w:rPr>
          <w:rFonts w:ascii="Arial" w:hAnsi="Arial" w:cs="Arial"/>
        </w:rPr>
        <w:t xml:space="preserve">. </w:t>
      </w:r>
      <w:proofErr w:type="gramStart"/>
      <w:r w:rsidRPr="00795E98">
        <w:rPr>
          <w:rFonts w:ascii="Arial" w:hAnsi="Arial" w:cs="Arial"/>
        </w:rPr>
        <w:t>Контроль за</w:t>
      </w:r>
      <w:proofErr w:type="gramEnd"/>
      <w:r w:rsidRPr="00795E98">
        <w:rPr>
          <w:rFonts w:ascii="Arial" w:hAnsi="Arial" w:cs="Arial"/>
        </w:rPr>
        <w:t xml:space="preserve"> исполнением постановления оставляю за собой.</w:t>
      </w:r>
    </w:p>
    <w:p w:rsidR="00D6126B" w:rsidRPr="00D6126B" w:rsidRDefault="00D6126B" w:rsidP="00D6126B">
      <w:pPr>
        <w:pStyle w:val="Standard"/>
        <w:jc w:val="both"/>
        <w:rPr>
          <w:rFonts w:ascii="Arial" w:hAnsi="Arial"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795E98" w:rsidRDefault="00795E98" w:rsidP="00D6126B">
      <w:pPr>
        <w:rPr>
          <w:rFonts w:cs="Arial"/>
        </w:rPr>
      </w:pPr>
    </w:p>
    <w:p w:rsidR="00795E98" w:rsidRDefault="00795E98" w:rsidP="00D6126B">
      <w:pPr>
        <w:rPr>
          <w:rFonts w:cs="Arial"/>
        </w:rPr>
      </w:pPr>
      <w:bookmarkStart w:id="0" w:name="_GoBack"/>
      <w:bookmarkEnd w:id="0"/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D6126B" w:rsidRPr="00EC3EE8" w:rsidRDefault="00D6126B" w:rsidP="00D6126B">
      <w:pPr>
        <w:rPr>
          <w:rFonts w:cs="Arial"/>
        </w:rPr>
      </w:pPr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F019C3" w:rsidRPr="00D6126B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D6126B">
        <w:rPr>
          <w:rFonts w:ascii="Arial" w:hAnsi="Arial" w:cs="Arial"/>
          <w:sz w:val="24"/>
          <w:szCs w:val="24"/>
        </w:rPr>
        <w:t>Г</w:t>
      </w:r>
      <w:r w:rsidR="00F019C3" w:rsidRPr="00D6126B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D6126B">
        <w:rPr>
          <w:rFonts w:ascii="Arial" w:hAnsi="Arial" w:cs="Arial"/>
          <w:sz w:val="24"/>
          <w:szCs w:val="24"/>
        </w:rPr>
        <w:t>А.В. Фирсов</w:t>
      </w:r>
    </w:p>
    <w:sectPr w:rsidR="00F019C3" w:rsidRPr="00D6126B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B0" w:rsidRDefault="00AC1AB0" w:rsidP="00F019C3">
      <w:r>
        <w:separator/>
      </w:r>
    </w:p>
  </w:endnote>
  <w:endnote w:type="continuationSeparator" w:id="0">
    <w:p w:rsidR="00AC1AB0" w:rsidRDefault="00AC1AB0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B0" w:rsidRDefault="00AC1AB0" w:rsidP="00F019C3">
      <w:r>
        <w:separator/>
      </w:r>
    </w:p>
  </w:footnote>
  <w:footnote w:type="continuationSeparator" w:id="0">
    <w:p w:rsidR="00AC1AB0" w:rsidRDefault="00AC1AB0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48039D"/>
    <w:rsid w:val="005104C6"/>
    <w:rsid w:val="005238E4"/>
    <w:rsid w:val="005775D9"/>
    <w:rsid w:val="00657B8C"/>
    <w:rsid w:val="006A468F"/>
    <w:rsid w:val="00702A66"/>
    <w:rsid w:val="007263A2"/>
    <w:rsid w:val="007363D0"/>
    <w:rsid w:val="00764B35"/>
    <w:rsid w:val="00782A69"/>
    <w:rsid w:val="00795E98"/>
    <w:rsid w:val="00891F9C"/>
    <w:rsid w:val="0089466A"/>
    <w:rsid w:val="0089572B"/>
    <w:rsid w:val="00915B8C"/>
    <w:rsid w:val="00925396"/>
    <w:rsid w:val="009B0684"/>
    <w:rsid w:val="00A62929"/>
    <w:rsid w:val="00A84644"/>
    <w:rsid w:val="00A87D21"/>
    <w:rsid w:val="00AC1AB0"/>
    <w:rsid w:val="00B07E9F"/>
    <w:rsid w:val="00B255C0"/>
    <w:rsid w:val="00BA4FA3"/>
    <w:rsid w:val="00CA3F88"/>
    <w:rsid w:val="00CB2A0E"/>
    <w:rsid w:val="00D30C2F"/>
    <w:rsid w:val="00D6126B"/>
    <w:rsid w:val="00D64BD1"/>
    <w:rsid w:val="00DE67B5"/>
    <w:rsid w:val="00E1686F"/>
    <w:rsid w:val="00E45247"/>
    <w:rsid w:val="00E46240"/>
    <w:rsid w:val="00E66AD0"/>
    <w:rsid w:val="00E95B04"/>
    <w:rsid w:val="00EC55AC"/>
    <w:rsid w:val="00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5</cp:revision>
  <cp:lastPrinted>2019-10-23T07:17:00Z</cp:lastPrinted>
  <dcterms:created xsi:type="dcterms:W3CDTF">2019-09-24T11:39:00Z</dcterms:created>
  <dcterms:modified xsi:type="dcterms:W3CDTF">2019-10-23T07:19:00Z</dcterms:modified>
</cp:coreProperties>
</file>