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6" w:rsidRPr="000744E1" w:rsidRDefault="002238E6" w:rsidP="002238E6">
      <w:pPr>
        <w:suppressAutoHyphens w:val="0"/>
        <w:jc w:val="center"/>
        <w:rPr>
          <w:rFonts w:ascii="Times New Roman" w:hAnsi="Times New Roman" w:cs="Times New Roman"/>
          <w:bCs/>
          <w:sz w:val="24"/>
        </w:rPr>
      </w:pPr>
      <w:r w:rsidRPr="000744E1">
        <w:rPr>
          <w:rFonts w:ascii="Times New Roman" w:hAnsi="Times New Roman" w:cs="Times New Roman"/>
          <w:bCs/>
          <w:sz w:val="24"/>
        </w:rPr>
        <w:t>ПОСТАНОВЛЕНИЕ</w:t>
      </w:r>
      <w:r w:rsidRPr="000744E1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АДМИНИСТРАЦИИ ЗИМНЯЦКОГО СЕЛЬСКОГО ПОСЕЛЕНИЯ</w:t>
      </w:r>
    </w:p>
    <w:p w:rsidR="002238E6" w:rsidRPr="000744E1" w:rsidRDefault="002238E6" w:rsidP="002238E6">
      <w:pPr>
        <w:suppressAutoHyphens w:val="0"/>
        <w:jc w:val="center"/>
        <w:rPr>
          <w:rFonts w:ascii="Times New Roman" w:hAnsi="Times New Roman" w:cs="Times New Roman"/>
          <w:sz w:val="24"/>
        </w:rPr>
      </w:pPr>
      <w:r w:rsidRPr="000744E1">
        <w:rPr>
          <w:rFonts w:ascii="Times New Roman" w:hAnsi="Times New Roman" w:cs="Times New Roman"/>
          <w:bCs/>
          <w:sz w:val="24"/>
        </w:rPr>
        <w:t>Серафимовичского муниципального района Волгоградской области</w:t>
      </w:r>
    </w:p>
    <w:p w:rsidR="002238E6" w:rsidRPr="000744E1" w:rsidRDefault="002238E6" w:rsidP="002238E6">
      <w:pPr>
        <w:pBdr>
          <w:bottom w:val="single" w:sz="20" w:space="1" w:color="000000"/>
        </w:pBdr>
        <w:rPr>
          <w:rFonts w:ascii="Times New Roman" w:hAnsi="Times New Roman" w:cs="Times New Roman"/>
          <w:sz w:val="24"/>
        </w:rPr>
      </w:pPr>
    </w:p>
    <w:p w:rsidR="002238E6" w:rsidRDefault="002238E6" w:rsidP="002238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2238E6" w:rsidRDefault="002238E6" w:rsidP="002238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№ </w:t>
      </w:r>
      <w:r w:rsidR="00F55FE5">
        <w:rPr>
          <w:rFonts w:ascii="Times New Roman" w:hAnsi="Times New Roman"/>
          <w:sz w:val="24"/>
        </w:rPr>
        <w:t>76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F55FE5">
        <w:rPr>
          <w:rFonts w:ascii="Times New Roman" w:hAnsi="Times New Roman"/>
          <w:sz w:val="24"/>
        </w:rPr>
        <w:t xml:space="preserve">                 01 ноября 2019</w:t>
      </w:r>
      <w:r>
        <w:rPr>
          <w:rFonts w:ascii="Times New Roman" w:hAnsi="Times New Roman"/>
          <w:sz w:val="24"/>
        </w:rPr>
        <w:t>г.</w:t>
      </w:r>
    </w:p>
    <w:p w:rsidR="002238E6" w:rsidRDefault="002238E6" w:rsidP="002238E6">
      <w:pPr>
        <w:pStyle w:val="normal3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238E6" w:rsidRDefault="002238E6" w:rsidP="002238E6">
      <w:pPr>
        <w:pStyle w:val="normal32"/>
        <w:ind w:left="708" w:firstLine="708"/>
        <w:rPr>
          <w:rFonts w:ascii="Times New Roman" w:hAnsi="Times New Roman"/>
          <w:sz w:val="24"/>
          <w:szCs w:val="24"/>
        </w:rPr>
      </w:pPr>
    </w:p>
    <w:p w:rsidR="002238E6" w:rsidRDefault="002238E6" w:rsidP="002238E6">
      <w:pPr>
        <w:pStyle w:val="normal32"/>
        <w:ind w:left="708" w:firstLine="708"/>
        <w:rPr>
          <w:rFonts w:ascii="Times New Roman" w:hAnsi="Times New Roman"/>
          <w:sz w:val="24"/>
          <w:szCs w:val="24"/>
        </w:rPr>
      </w:pPr>
    </w:p>
    <w:p w:rsidR="002238E6" w:rsidRPr="008758E2" w:rsidRDefault="002238E6" w:rsidP="002238E6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758E2">
        <w:rPr>
          <w:rFonts w:ascii="Times New Roman" w:hAnsi="Times New Roman"/>
          <w:bCs/>
          <w:sz w:val="24"/>
          <w:szCs w:val="24"/>
        </w:rPr>
        <w:t>О назначении и проведении</w:t>
      </w:r>
    </w:p>
    <w:p w:rsidR="002238E6" w:rsidRPr="008758E2" w:rsidRDefault="002238E6" w:rsidP="002238E6">
      <w:pPr>
        <w:ind w:firstLine="708"/>
        <w:rPr>
          <w:rFonts w:ascii="Times New Roman" w:hAnsi="Times New Roman"/>
          <w:bCs/>
          <w:sz w:val="24"/>
        </w:rPr>
      </w:pPr>
      <w:r w:rsidRPr="008758E2">
        <w:rPr>
          <w:rFonts w:ascii="Times New Roman" w:hAnsi="Times New Roman"/>
          <w:bCs/>
          <w:sz w:val="24"/>
        </w:rPr>
        <w:t>публичных слушаний по проекту</w:t>
      </w:r>
    </w:p>
    <w:p w:rsidR="002238E6" w:rsidRDefault="002238E6" w:rsidP="002238E6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Pr="008758E2">
        <w:rPr>
          <w:rFonts w:ascii="Times New Roman" w:hAnsi="Times New Roman"/>
          <w:bCs/>
          <w:sz w:val="24"/>
        </w:rPr>
        <w:t>ешения</w:t>
      </w:r>
      <w:r>
        <w:rPr>
          <w:rFonts w:ascii="Times New Roman" w:hAnsi="Times New Roman"/>
          <w:bCs/>
          <w:sz w:val="24"/>
        </w:rPr>
        <w:t xml:space="preserve"> Зимняцкого сельского</w:t>
      </w:r>
    </w:p>
    <w:p w:rsidR="002238E6" w:rsidRPr="008758E2" w:rsidRDefault="002238E6" w:rsidP="002238E6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Совета </w:t>
      </w:r>
      <w:r w:rsidRPr="008758E2">
        <w:rPr>
          <w:rFonts w:ascii="Times New Roman" w:hAnsi="Times New Roman"/>
          <w:bCs/>
          <w:sz w:val="24"/>
        </w:rPr>
        <w:t xml:space="preserve"> «О  бюджете Зимняцкого</w:t>
      </w:r>
    </w:p>
    <w:p w:rsidR="002238E6" w:rsidRPr="008758E2" w:rsidRDefault="00F55FE5" w:rsidP="002238E6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сельского поселения на 2020</w:t>
      </w:r>
      <w:r w:rsidR="002238E6" w:rsidRPr="008758E2">
        <w:rPr>
          <w:rFonts w:ascii="Times New Roman" w:hAnsi="Times New Roman"/>
          <w:bCs/>
          <w:sz w:val="24"/>
        </w:rPr>
        <w:t xml:space="preserve"> год</w:t>
      </w:r>
    </w:p>
    <w:p w:rsidR="002238E6" w:rsidRPr="008758E2" w:rsidRDefault="002238E6" w:rsidP="002238E6">
      <w:pPr>
        <w:ind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 на плановый период 202</w:t>
      </w:r>
      <w:r w:rsidR="00F55FE5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и 202</w:t>
      </w:r>
      <w:r w:rsidR="00F55FE5">
        <w:rPr>
          <w:rFonts w:ascii="Times New Roman" w:hAnsi="Times New Roman"/>
          <w:bCs/>
          <w:sz w:val="24"/>
        </w:rPr>
        <w:t>2</w:t>
      </w:r>
      <w:r w:rsidRPr="008758E2">
        <w:rPr>
          <w:rFonts w:ascii="Times New Roman" w:hAnsi="Times New Roman"/>
          <w:bCs/>
          <w:sz w:val="24"/>
        </w:rPr>
        <w:t xml:space="preserve"> годов»</w:t>
      </w: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с Положением «О бюджетном процессе в Зимняцком сельском поселении Серафимовичского муниципального района Волгоградской области», утвержденного решением Зимняцкого сельского Совета от 11.11.2015 г № 26, администрация Зимняцкого сельского поселения</w:t>
      </w: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ПОСТАНОВЛЯЕТ:</w:t>
      </w:r>
    </w:p>
    <w:p w:rsidR="002238E6" w:rsidRDefault="002238E6" w:rsidP="002238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Для обсуждения проекта Решения Зимняцкого сельского Совета </w:t>
      </w:r>
      <w:r>
        <w:rPr>
          <w:rFonts w:ascii="Times New Roman" w:hAnsi="Times New Roman"/>
          <w:bCs/>
          <w:sz w:val="24"/>
        </w:rPr>
        <w:t>«О  бюджете Зимня</w:t>
      </w:r>
      <w:r w:rsidR="00F55FE5">
        <w:rPr>
          <w:rFonts w:ascii="Times New Roman" w:hAnsi="Times New Roman"/>
          <w:bCs/>
          <w:sz w:val="24"/>
        </w:rPr>
        <w:t>цкого сельского поселения на 2020</w:t>
      </w:r>
      <w:r>
        <w:rPr>
          <w:rFonts w:ascii="Times New Roman" w:hAnsi="Times New Roman"/>
          <w:bCs/>
          <w:sz w:val="24"/>
        </w:rPr>
        <w:t xml:space="preserve"> год и на плановый период 202</w:t>
      </w:r>
      <w:r w:rsidR="00F55FE5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и 202</w:t>
      </w:r>
      <w:r w:rsidR="00F55FE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годов» </w:t>
      </w:r>
      <w:r>
        <w:rPr>
          <w:rFonts w:ascii="Times New Roman" w:hAnsi="Times New Roman"/>
          <w:sz w:val="24"/>
        </w:rPr>
        <w:t>с участием жителей, назначить проведение публичных слушаний на 1</w:t>
      </w:r>
      <w:r w:rsidR="00F55FE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ноября 201</w:t>
      </w:r>
      <w:r w:rsidR="00F55FE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года.  Публичные слушания провести в 1</w:t>
      </w:r>
      <w:r w:rsidR="00F55FE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 часов в здании  Зимняцкого культурно-досугового центра  по адресу:  хутор Зимняцкий, улица Грейдерная, 24, Серафимовичского района Волгоградской области.</w:t>
      </w:r>
    </w:p>
    <w:p w:rsidR="002238E6" w:rsidRPr="00516755" w:rsidRDefault="002238E6" w:rsidP="002238E6">
      <w:pPr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5167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090CBD">
        <w:rPr>
          <w:rFonts w:ascii="Times New Roman" w:eastAsia="Times New Roman" w:hAnsi="Times New Roman" w:cs="Times New Roman"/>
          <w:sz w:val="24"/>
        </w:rPr>
        <w:t>бнародовать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5FE5">
        <w:rPr>
          <w:rFonts w:ascii="Times New Roman" w:eastAsia="Times New Roman" w:hAnsi="Times New Roman" w:cs="Times New Roman"/>
          <w:sz w:val="24"/>
        </w:rPr>
        <w:t>01 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ября</w:t>
      </w:r>
      <w:r w:rsidRPr="00090CB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F55FE5">
        <w:rPr>
          <w:rFonts w:ascii="Times New Roman" w:eastAsia="Times New Roman" w:hAnsi="Times New Roman" w:cs="Times New Roman"/>
          <w:sz w:val="24"/>
        </w:rPr>
        <w:t>9</w:t>
      </w:r>
      <w:r w:rsidRPr="00090CBD">
        <w:rPr>
          <w:rFonts w:ascii="Times New Roman" w:eastAsia="Times New Roman" w:hAnsi="Times New Roman" w:cs="Times New Roman"/>
          <w:sz w:val="24"/>
        </w:rPr>
        <w:t xml:space="preserve"> года проект Решения</w:t>
      </w:r>
      <w:r>
        <w:rPr>
          <w:rFonts w:ascii="Times New Roman" w:eastAsia="Times New Roman" w:hAnsi="Times New Roman" w:cs="Times New Roman"/>
          <w:sz w:val="24"/>
        </w:rPr>
        <w:t xml:space="preserve"> Зимняцкого сельского Совета </w:t>
      </w:r>
      <w:r>
        <w:rPr>
          <w:rFonts w:ascii="Times New Roman" w:hAnsi="Times New Roman"/>
          <w:bCs/>
          <w:sz w:val="24"/>
        </w:rPr>
        <w:t xml:space="preserve">«О  бюджете Зимняцкого </w:t>
      </w:r>
      <w:r w:rsidR="00F55FE5">
        <w:rPr>
          <w:rFonts w:ascii="Times New Roman" w:hAnsi="Times New Roman"/>
          <w:bCs/>
          <w:sz w:val="24"/>
        </w:rPr>
        <w:t xml:space="preserve">сельского поселения на 2020 </w:t>
      </w:r>
      <w:r>
        <w:rPr>
          <w:rFonts w:ascii="Times New Roman" w:hAnsi="Times New Roman"/>
          <w:bCs/>
          <w:sz w:val="24"/>
        </w:rPr>
        <w:t>год и на плановый период 202</w:t>
      </w:r>
      <w:r w:rsidR="00F55FE5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и 202</w:t>
      </w:r>
      <w:r w:rsidR="00F55FE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годов»</w:t>
      </w:r>
      <w:r w:rsidRPr="00090CBD">
        <w:rPr>
          <w:rFonts w:ascii="Times New Roman" w:eastAsia="Times New Roman" w:hAnsi="Times New Roman" w:cs="Times New Roman"/>
          <w:sz w:val="24"/>
        </w:rPr>
        <w:t xml:space="preserve"> в соответствии со статьей 31 Устава Зимняцкого сельского поселения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</w:rPr>
        <w:t>.</w:t>
      </w:r>
      <w:r w:rsidRPr="00090CBD">
        <w:rPr>
          <w:rFonts w:ascii="Times New Roman" w:eastAsia="Times New Roman" w:hAnsi="Times New Roman" w:cs="Times New Roman"/>
          <w:sz w:val="24"/>
        </w:rPr>
        <w:t xml:space="preserve"> </w:t>
      </w:r>
    </w:p>
    <w:p w:rsidR="002238E6" w:rsidRDefault="002238E6" w:rsidP="002238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подлежит одновременному обнародованию с проектом Решения «О бюджете Зимняцкого сельского поселения на 20</w:t>
      </w:r>
      <w:r w:rsidR="00F55FE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и на период 202</w:t>
      </w:r>
      <w:r w:rsidR="00F55FE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и 202</w:t>
      </w:r>
      <w:r w:rsidR="00F55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годов» и Порядком учета предложений  граждан (приложение 1), и вступает в силу со дня его официального обнародования.</w:t>
      </w: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Зимняцкого</w:t>
      </w:r>
    </w:p>
    <w:p w:rsidR="002238E6" w:rsidRDefault="002238E6" w:rsidP="002238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 поселения: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r w:rsidR="00F55FE5">
        <w:rPr>
          <w:rFonts w:ascii="Times New Roman" w:hAnsi="Times New Roman"/>
          <w:sz w:val="24"/>
          <w:szCs w:val="24"/>
        </w:rPr>
        <w:t>В.Фирсов</w:t>
      </w:r>
      <w:proofErr w:type="spellEnd"/>
    </w:p>
    <w:p w:rsidR="002238E6" w:rsidRDefault="002238E6" w:rsidP="002238E6">
      <w:pPr>
        <w:pStyle w:val="ConsNormal"/>
        <w:ind w:left="708"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2238E6" w:rsidRDefault="002238E6" w:rsidP="002238E6">
      <w:pPr>
        <w:pStyle w:val="1"/>
        <w:rPr>
          <w:spacing w:val="-18"/>
          <w:sz w:val="22"/>
        </w:rPr>
      </w:pPr>
      <w:r>
        <w:rPr>
          <w:spacing w:val="-18"/>
          <w:sz w:val="22"/>
        </w:rPr>
        <w:t xml:space="preserve">     </w:t>
      </w: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</w:pPr>
    </w:p>
    <w:p w:rsidR="002238E6" w:rsidRDefault="002238E6" w:rsidP="002238E6">
      <w:pPr>
        <w:ind w:left="432" w:hanging="432"/>
        <w:rPr>
          <w:rFonts w:ascii="Times New Roman" w:hAnsi="Times New Roman"/>
          <w:sz w:val="24"/>
        </w:rPr>
      </w:pPr>
    </w:p>
    <w:p w:rsidR="002238E6" w:rsidRDefault="002238E6" w:rsidP="002238E6">
      <w:pPr>
        <w:ind w:left="432" w:hanging="432"/>
        <w:rPr>
          <w:rFonts w:ascii="Times New Roman" w:hAnsi="Times New Roman"/>
          <w:sz w:val="24"/>
        </w:rPr>
      </w:pPr>
    </w:p>
    <w:p w:rsidR="002238E6" w:rsidRDefault="002238E6" w:rsidP="002238E6">
      <w:pPr>
        <w:rPr>
          <w:rFonts w:ascii="Times New Roman" w:hAnsi="Times New Roman"/>
          <w:sz w:val="24"/>
        </w:rPr>
      </w:pPr>
    </w:p>
    <w:p w:rsidR="002238E6" w:rsidRDefault="002238E6" w:rsidP="002238E6">
      <w:pPr>
        <w:rPr>
          <w:rFonts w:ascii="Times New Roman" w:hAnsi="Times New Roman"/>
          <w:sz w:val="24"/>
        </w:rPr>
      </w:pPr>
    </w:p>
    <w:p w:rsidR="002238E6" w:rsidRDefault="002238E6" w:rsidP="002238E6">
      <w:pPr>
        <w:pStyle w:val="1"/>
        <w:jc w:val="right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 1</w:t>
      </w:r>
    </w:p>
    <w:p w:rsidR="002238E6" w:rsidRDefault="002238E6" w:rsidP="002238E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к постановлению администрации </w:t>
      </w:r>
    </w:p>
    <w:p w:rsidR="002238E6" w:rsidRDefault="002238E6" w:rsidP="002238E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Зимняцкого сельского поселения</w:t>
      </w:r>
    </w:p>
    <w:p w:rsidR="002238E6" w:rsidRPr="00ED764A" w:rsidRDefault="002238E6" w:rsidP="002238E6">
      <w:pPr>
        <w:jc w:val="right"/>
        <w:rPr>
          <w:rFonts w:ascii="Times New Roman" w:hAnsi="Times New Roman"/>
          <w:b/>
          <w:bCs/>
          <w:sz w:val="24"/>
        </w:rPr>
      </w:pPr>
      <w:r w:rsidRPr="00ED764A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№ </w:t>
      </w:r>
      <w:r w:rsidR="00F55FE5">
        <w:rPr>
          <w:rFonts w:ascii="Times New Roman" w:hAnsi="Times New Roman"/>
          <w:sz w:val="24"/>
        </w:rPr>
        <w:t>76</w:t>
      </w:r>
      <w:r>
        <w:rPr>
          <w:rFonts w:ascii="Times New Roman" w:hAnsi="Times New Roman"/>
          <w:sz w:val="24"/>
        </w:rPr>
        <w:t xml:space="preserve"> от </w:t>
      </w:r>
      <w:r w:rsidR="00F55FE5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.1</w:t>
      </w:r>
      <w:r w:rsidR="00F55FE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.201</w:t>
      </w:r>
      <w:r w:rsidR="00F55FE5">
        <w:rPr>
          <w:rFonts w:ascii="Times New Roman" w:hAnsi="Times New Roman"/>
          <w:sz w:val="24"/>
        </w:rPr>
        <w:t>9</w:t>
      </w:r>
      <w:r w:rsidRPr="00ED764A">
        <w:rPr>
          <w:rFonts w:ascii="Times New Roman" w:hAnsi="Times New Roman"/>
          <w:sz w:val="24"/>
        </w:rPr>
        <w:t xml:space="preserve">г.                                                                             </w:t>
      </w:r>
      <w:r w:rsidRPr="00ED764A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D764A">
        <w:rPr>
          <w:rFonts w:ascii="Times New Roman" w:hAnsi="Times New Roman"/>
          <w:sz w:val="24"/>
        </w:rPr>
        <w:t xml:space="preserve">                                                  </w:t>
      </w:r>
      <w:r w:rsidRPr="00ED764A">
        <w:rPr>
          <w:rFonts w:ascii="Times New Roman" w:hAnsi="Times New Roman"/>
          <w:b/>
          <w:bCs/>
          <w:sz w:val="24"/>
        </w:rPr>
        <w:t xml:space="preserve">                                                              </w:t>
      </w:r>
    </w:p>
    <w:p w:rsidR="002238E6" w:rsidRDefault="002238E6" w:rsidP="002238E6">
      <w:pPr>
        <w:pStyle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ПОРЯДОК</w:t>
      </w:r>
    </w:p>
    <w:p w:rsidR="002238E6" w:rsidRDefault="002238E6" w:rsidP="002238E6">
      <w:pPr>
        <w:pStyle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учета предложений по проекту решения «О бюджете Зимняцкого сельского поселения на 20</w:t>
      </w:r>
      <w:r w:rsidR="00F55FE5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 xml:space="preserve"> год и на плановый период 202</w:t>
      </w:r>
      <w:r w:rsidR="00F55FE5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и 202</w:t>
      </w:r>
      <w:r w:rsidR="00F55FE5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годов»,  </w:t>
      </w:r>
    </w:p>
    <w:p w:rsidR="002238E6" w:rsidRDefault="002238E6" w:rsidP="002238E6">
      <w:pPr>
        <w:pStyle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участия граждан в его обсуждении и проведения по нему публичных слушаний.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Настоящий Порядок  направлен на реализацию прав граждан, проживающих  на  территории Зимняцкого сельского поселения, на  осуществление  местного самоуправления путём участия в обсуждении проекта решения «О бюджете  Зимняцкого сельского поселения на 20</w:t>
      </w:r>
      <w:r w:rsidR="00F55FE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 w:rsidR="00F55FE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и 202</w:t>
      </w:r>
      <w:r w:rsidR="00F55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годов»   (далее  –  проект  Решения).                                            </w:t>
      </w: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Предложения по проекту Решения направляются в письменном виде главе Зимняцкого сельского поселения  по адресу: «хутор Зимняцкий, улица Грейдерная, 47, Серафимовичского района Волгоградской области, администрация поселения» в течение 7 дней со дня опубликования (обнародования) проекта Решения.</w:t>
      </w:r>
    </w:p>
    <w:p w:rsidR="002238E6" w:rsidRDefault="002238E6" w:rsidP="002238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обсуждения проекта Решения проводятся публичные слушания.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Организацию    и     проведение   публичных   слушаний   осуществляет    глава </w:t>
      </w:r>
    </w:p>
    <w:p w:rsidR="002238E6" w:rsidRDefault="002238E6" w:rsidP="002238E6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Зимняцкого  сельского поселения.  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Публичные слушания по проекту Решения назначаются постановлением администрации Зимняцкого сельского поселения и проводятся  не ранее чем через 5 дней после официального обнародования  указанного  Постановления.     </w:t>
      </w:r>
      <w:r>
        <w:rPr>
          <w:rFonts w:ascii="Times New Roman" w:hAnsi="Times New Roman"/>
          <w:sz w:val="24"/>
        </w:rPr>
        <w:tab/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 публичных слушаниях вправе принять участие каждый житель Зимняцкого сельского поселения.</w:t>
      </w:r>
    </w:p>
    <w:p w:rsidR="002238E6" w:rsidRDefault="002238E6" w:rsidP="002238E6">
      <w:pPr>
        <w:ind w:right="-99" w:firstLine="709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9. На публичных слушаниях по проекту Решения выступает с докладом  и председательствует глава Зимняцкого сельского поселения (далее - председательствующий).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            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желающим выступить предоставляется слово с разрешения председательствующего.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2238E6" w:rsidRDefault="002238E6" w:rsidP="002238E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Заключение по результатам публичных слушаний подписывается председательствующим и  подлежит официальному обнародованию.</w:t>
      </w:r>
    </w:p>
    <w:p w:rsidR="002238E6" w:rsidRDefault="002238E6" w:rsidP="002238E6">
      <w:pPr>
        <w:pStyle w:val="21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2238E6" w:rsidRDefault="002238E6" w:rsidP="002238E6">
      <w:pPr>
        <w:pStyle w:val="21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Указанные замечания и предложения рассматриваются на заседании Зимняцкого сельского Совета.</w:t>
      </w:r>
    </w:p>
    <w:p w:rsidR="002238E6" w:rsidRDefault="002238E6" w:rsidP="002238E6">
      <w:pPr>
        <w:pStyle w:val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После завершения рассмотрения предложений граждан и заключения публичных     слушаний  Зимняцкий  сельский  Совет  принимает 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Решение «О бюджете Зимняцкого сельского поселения на 20</w:t>
      </w:r>
      <w:r w:rsidR="00F55FE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 w:rsidR="00F55FE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и 202</w:t>
      </w:r>
      <w:r w:rsidR="00F55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годов».</w:t>
      </w:r>
    </w:p>
    <w:p w:rsidR="0074632F" w:rsidRDefault="0074632F"/>
    <w:sectPr w:rsidR="0074632F">
      <w:footnotePr>
        <w:pos w:val="beneathText"/>
      </w:footnotePr>
      <w:pgSz w:w="11905" w:h="16837"/>
      <w:pgMar w:top="450" w:right="850" w:bottom="367" w:left="16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4"/>
    <w:rsid w:val="002238E6"/>
    <w:rsid w:val="002D3AB4"/>
    <w:rsid w:val="0074632F"/>
    <w:rsid w:val="00ED3D15"/>
    <w:rsid w:val="00F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8E6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2238E6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E6"/>
    <w:rPr>
      <w:rFonts w:ascii="Arial" w:eastAsia="Arial" w:hAnsi="Arial" w:cs="Arial"/>
      <w:kern w:val="1"/>
      <w:sz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238E6"/>
    <w:rPr>
      <w:rFonts w:ascii="Arial" w:eastAsia="Arial" w:hAnsi="Arial" w:cs="Arial"/>
      <w:kern w:val="1"/>
      <w:sz w:val="28"/>
      <w:szCs w:val="24"/>
      <w:lang w:eastAsia="ru-RU" w:bidi="ru-RU"/>
    </w:rPr>
  </w:style>
  <w:style w:type="paragraph" w:customStyle="1" w:styleId="normal32">
    <w:name w:val="normal32"/>
    <w:basedOn w:val="a"/>
    <w:rsid w:val="002238E6"/>
    <w:pPr>
      <w:jc w:val="center"/>
    </w:pPr>
    <w:rPr>
      <w:sz w:val="34"/>
      <w:szCs w:val="34"/>
    </w:rPr>
  </w:style>
  <w:style w:type="paragraph" w:customStyle="1" w:styleId="ConsNormal">
    <w:name w:val="ConsNormal"/>
    <w:rsid w:val="002238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238E6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55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E5"/>
    <w:rPr>
      <w:rFonts w:ascii="Tahoma" w:eastAsia="Arial" w:hAnsi="Tahoma" w:cs="Tahoma"/>
      <w:kern w:val="1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8E6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2238E6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E6"/>
    <w:rPr>
      <w:rFonts w:ascii="Arial" w:eastAsia="Arial" w:hAnsi="Arial" w:cs="Arial"/>
      <w:kern w:val="1"/>
      <w:sz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238E6"/>
    <w:rPr>
      <w:rFonts w:ascii="Arial" w:eastAsia="Arial" w:hAnsi="Arial" w:cs="Arial"/>
      <w:kern w:val="1"/>
      <w:sz w:val="28"/>
      <w:szCs w:val="24"/>
      <w:lang w:eastAsia="ru-RU" w:bidi="ru-RU"/>
    </w:rPr>
  </w:style>
  <w:style w:type="paragraph" w:customStyle="1" w:styleId="normal32">
    <w:name w:val="normal32"/>
    <w:basedOn w:val="a"/>
    <w:rsid w:val="002238E6"/>
    <w:pPr>
      <w:jc w:val="center"/>
    </w:pPr>
    <w:rPr>
      <w:sz w:val="34"/>
      <w:szCs w:val="34"/>
    </w:rPr>
  </w:style>
  <w:style w:type="paragraph" w:customStyle="1" w:styleId="ConsNormal">
    <w:name w:val="ConsNormal"/>
    <w:rsid w:val="002238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238E6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55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E5"/>
    <w:rPr>
      <w:rFonts w:ascii="Tahoma" w:eastAsia="Arial" w:hAnsi="Tahoma" w:cs="Tahoma"/>
      <w:kern w:val="1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2019-11-01T12:43:00Z</cp:lastPrinted>
  <dcterms:created xsi:type="dcterms:W3CDTF">2019-11-01T12:44:00Z</dcterms:created>
  <dcterms:modified xsi:type="dcterms:W3CDTF">2019-11-01T12:44:00Z</dcterms:modified>
</cp:coreProperties>
</file>