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EE1" w:rsidRDefault="00D07EE1" w:rsidP="00D07EE1">
      <w:pPr>
        <w:pStyle w:val="a3"/>
        <w:jc w:val="center"/>
        <w:rPr>
          <w:sz w:val="24"/>
          <w:szCs w:val="24"/>
        </w:rPr>
      </w:pPr>
    </w:p>
    <w:p w:rsidR="00D07EE1" w:rsidRDefault="00D07EE1" w:rsidP="00D07EE1">
      <w:pPr>
        <w:pStyle w:val="a3"/>
        <w:jc w:val="center"/>
        <w:rPr>
          <w:sz w:val="24"/>
          <w:szCs w:val="24"/>
        </w:rPr>
      </w:pPr>
    </w:p>
    <w:p w:rsidR="00D07EE1" w:rsidRDefault="00D07EE1" w:rsidP="00D07EE1">
      <w:pPr>
        <w:pStyle w:val="a3"/>
        <w:jc w:val="center"/>
        <w:rPr>
          <w:sz w:val="24"/>
          <w:szCs w:val="24"/>
        </w:rPr>
      </w:pPr>
    </w:p>
    <w:p w:rsidR="00D07EE1" w:rsidRDefault="00D07EE1" w:rsidP="00D07EE1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Сведения </w:t>
      </w:r>
    </w:p>
    <w:p w:rsidR="00D07EE1" w:rsidRDefault="00D07EE1" w:rsidP="00D07EE1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о доходах, об имуществе и обязательствах имущественного характера, представленные</w:t>
      </w:r>
    </w:p>
    <w:p w:rsidR="00D07EE1" w:rsidRDefault="00D07EE1" w:rsidP="00D07EE1">
      <w:pPr>
        <w:pStyle w:val="a3"/>
        <w:jc w:val="center"/>
        <w:rPr>
          <w:sz w:val="24"/>
          <w:szCs w:val="24"/>
        </w:rPr>
      </w:pPr>
      <w:r w:rsidRPr="00F06AE9">
        <w:rPr>
          <w:rStyle w:val="a5"/>
          <w:b w:val="0"/>
          <w:color w:val="172C31"/>
          <w:sz w:val="24"/>
          <w:szCs w:val="24"/>
        </w:rPr>
        <w:t>гражданами, поступающими на работу на должность руководителя муниципального учреждения, и руководителями муниципальных учреждений Зимняцкого сельского поселения сведений о своих доходах, об имуществе и обязательствах имущественного характера</w:t>
      </w:r>
      <w:r>
        <w:rPr>
          <w:rStyle w:val="a5"/>
          <w:color w:val="172C31"/>
          <w:sz w:val="24"/>
          <w:szCs w:val="24"/>
        </w:rPr>
        <w:t xml:space="preserve"> </w:t>
      </w:r>
      <w:r w:rsidRPr="00555825">
        <w:rPr>
          <w:sz w:val="24"/>
          <w:szCs w:val="24"/>
        </w:rPr>
        <w:t>и о доходах, об имуществе и обязательствах имущественного характера супруги (супруга) и несовершеннолетних детей</w:t>
      </w:r>
      <w:r>
        <w:rPr>
          <w:sz w:val="24"/>
          <w:szCs w:val="24"/>
        </w:rPr>
        <w:t xml:space="preserve">,  </w:t>
      </w:r>
    </w:p>
    <w:p w:rsidR="00D07EE1" w:rsidRDefault="00D07EE1" w:rsidP="00D07EE1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за отчетный финансовый год с 01 января 20</w:t>
      </w:r>
      <w:r w:rsidR="001B67DC">
        <w:rPr>
          <w:sz w:val="24"/>
          <w:szCs w:val="24"/>
        </w:rPr>
        <w:t>20</w:t>
      </w:r>
      <w:r>
        <w:rPr>
          <w:sz w:val="24"/>
          <w:szCs w:val="24"/>
        </w:rPr>
        <w:t xml:space="preserve"> года по 31 декабря 20</w:t>
      </w:r>
      <w:r w:rsidR="001B67DC">
        <w:rPr>
          <w:sz w:val="24"/>
          <w:szCs w:val="24"/>
        </w:rPr>
        <w:t>2</w:t>
      </w:r>
      <w:r w:rsidR="00F16683">
        <w:rPr>
          <w:sz w:val="24"/>
          <w:szCs w:val="24"/>
        </w:rPr>
        <w:t>0</w:t>
      </w:r>
      <w:bookmarkStart w:id="0" w:name="_GoBack"/>
      <w:bookmarkEnd w:id="0"/>
      <w:r>
        <w:rPr>
          <w:sz w:val="24"/>
          <w:szCs w:val="24"/>
        </w:rPr>
        <w:t xml:space="preserve"> года</w:t>
      </w:r>
    </w:p>
    <w:p w:rsidR="00D07EE1" w:rsidRDefault="00D07EE1" w:rsidP="00D07EE1">
      <w:pPr>
        <w:jc w:val="center"/>
      </w:pPr>
    </w:p>
    <w:p w:rsidR="00D07EE1" w:rsidRDefault="00D07EE1" w:rsidP="00D07EE1"/>
    <w:p w:rsidR="00D07EE1" w:rsidRDefault="00D07EE1" w:rsidP="00D07EE1"/>
    <w:tbl>
      <w:tblPr>
        <w:tblStyle w:val="a4"/>
        <w:tblW w:w="11058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83"/>
        <w:gridCol w:w="1419"/>
        <w:gridCol w:w="1417"/>
        <w:gridCol w:w="1134"/>
        <w:gridCol w:w="2410"/>
        <w:gridCol w:w="1559"/>
        <w:gridCol w:w="1418"/>
        <w:gridCol w:w="1418"/>
      </w:tblGrid>
      <w:tr w:rsidR="002B2CA4" w:rsidTr="002B2CA4"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CA4" w:rsidRDefault="002B2CA4" w:rsidP="003A3A9C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CA4" w:rsidRDefault="002B2CA4" w:rsidP="003A3A9C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CA4" w:rsidRDefault="002B2CA4" w:rsidP="003A3A9C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CA4" w:rsidRDefault="002B2CA4" w:rsidP="003A3A9C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Общая сумма декларированного годового дохода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CA4" w:rsidRDefault="002B2CA4" w:rsidP="003A3A9C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Перечень объектов недвижимого имущества, принадлежащих на праве собственности</w:t>
            </w:r>
          </w:p>
          <w:p w:rsidR="002B2CA4" w:rsidRDefault="002B2CA4" w:rsidP="003A3A9C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(вид объектов недвижимости, площадь, страна расположения)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CA4" w:rsidRDefault="002B2CA4" w:rsidP="003A3A9C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  <w:p w:rsidR="002B2CA4" w:rsidRDefault="002B2CA4" w:rsidP="003A3A9C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(вид объектов недвижимости, площадь, страна расположения)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CA4" w:rsidRDefault="002B2CA4" w:rsidP="003A3A9C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  <w:p w:rsidR="002B2CA4" w:rsidRDefault="002B2CA4" w:rsidP="003A3A9C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(вид, марка)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CA4" w:rsidRDefault="002B2CA4" w:rsidP="003A3A9C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0B7256">
              <w:rPr>
                <w:b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2B2CA4" w:rsidTr="002B2CA4">
        <w:trPr>
          <w:trHeight w:val="1533"/>
        </w:trPr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CA4" w:rsidRDefault="002B2CA4" w:rsidP="003A3A9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CA4" w:rsidRDefault="002B2CA4" w:rsidP="003A3A9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Малышева Наталья Петровна</w:t>
            </w:r>
          </w:p>
          <w:p w:rsidR="002B2CA4" w:rsidRDefault="002B2CA4" w:rsidP="003A3A9C">
            <w:pPr>
              <w:pStyle w:val="a3"/>
              <w:jc w:val="center"/>
              <w:rPr>
                <w:sz w:val="18"/>
                <w:szCs w:val="18"/>
              </w:rPr>
            </w:pPr>
          </w:p>
          <w:p w:rsidR="002B2CA4" w:rsidRDefault="002B2CA4" w:rsidP="003A3A9C">
            <w:pPr>
              <w:pStyle w:val="a3"/>
              <w:jc w:val="center"/>
              <w:rPr>
                <w:sz w:val="18"/>
                <w:szCs w:val="18"/>
              </w:rPr>
            </w:pPr>
          </w:p>
          <w:p w:rsidR="002B2CA4" w:rsidRDefault="002B2CA4" w:rsidP="003A3A9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CA4" w:rsidRDefault="002B2CA4" w:rsidP="003A3A9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МКУК Зимняцкий КДЦ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CA4" w:rsidRDefault="002B2CA4" w:rsidP="003A3A9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611424,99 руб.</w:t>
            </w:r>
          </w:p>
          <w:p w:rsidR="002B2CA4" w:rsidRDefault="002B2CA4" w:rsidP="003A3A9C">
            <w:pPr>
              <w:pStyle w:val="a3"/>
              <w:jc w:val="center"/>
              <w:rPr>
                <w:sz w:val="18"/>
                <w:szCs w:val="18"/>
              </w:rPr>
            </w:pPr>
          </w:p>
          <w:p w:rsidR="002B2CA4" w:rsidRDefault="002B2CA4" w:rsidP="003A3A9C">
            <w:pPr>
              <w:pStyle w:val="a3"/>
              <w:jc w:val="center"/>
              <w:rPr>
                <w:sz w:val="18"/>
                <w:szCs w:val="18"/>
              </w:rPr>
            </w:pPr>
          </w:p>
          <w:p w:rsidR="002B2CA4" w:rsidRDefault="002B2CA4" w:rsidP="003A3A9C">
            <w:pPr>
              <w:pStyle w:val="a3"/>
              <w:jc w:val="center"/>
              <w:rPr>
                <w:sz w:val="18"/>
                <w:szCs w:val="18"/>
              </w:rPr>
            </w:pPr>
          </w:p>
          <w:p w:rsidR="002B2CA4" w:rsidRDefault="002B2CA4" w:rsidP="003A3A9C">
            <w:pPr>
              <w:pStyle w:val="a3"/>
              <w:jc w:val="center"/>
              <w:rPr>
                <w:sz w:val="18"/>
                <w:szCs w:val="18"/>
              </w:rPr>
            </w:pPr>
          </w:p>
          <w:p w:rsidR="002B2CA4" w:rsidRDefault="002B2CA4" w:rsidP="003A3A9C">
            <w:pPr>
              <w:pStyle w:val="a3"/>
              <w:jc w:val="center"/>
              <w:rPr>
                <w:sz w:val="18"/>
                <w:szCs w:val="18"/>
              </w:rPr>
            </w:pPr>
          </w:p>
          <w:p w:rsidR="002B2CA4" w:rsidRDefault="002B2CA4" w:rsidP="003A3A9C">
            <w:pPr>
              <w:pStyle w:val="a3"/>
              <w:jc w:val="center"/>
              <w:rPr>
                <w:sz w:val="18"/>
                <w:szCs w:val="18"/>
              </w:rPr>
            </w:pPr>
          </w:p>
          <w:p w:rsidR="002B2CA4" w:rsidRDefault="002B2CA4" w:rsidP="003A3A9C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CA4" w:rsidRDefault="002B2CA4" w:rsidP="003A3A9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Земельные участки:</w:t>
            </w:r>
          </w:p>
          <w:p w:rsidR="002B2CA4" w:rsidRDefault="002B2CA4" w:rsidP="003A3A9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приусадебный, 903 кв.м.;</w:t>
            </w:r>
          </w:p>
          <w:p w:rsidR="002B2CA4" w:rsidRDefault="002B2CA4" w:rsidP="003A3A9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½ доля жилого дома, общей площадью 153,5 кв.м.;</w:t>
            </w:r>
          </w:p>
          <w:p w:rsidR="002B2CA4" w:rsidRDefault="002B2CA4" w:rsidP="003A3A9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  <w:r w:rsidRPr="002B2CA4">
              <w:rPr>
                <w:sz w:val="18"/>
                <w:szCs w:val="18"/>
              </w:rPr>
              <w:t>;</w:t>
            </w:r>
          </w:p>
          <w:p w:rsidR="002B2CA4" w:rsidRDefault="002B2CA4" w:rsidP="001B67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квартира, общей площадью 46,2 кв.м.;</w:t>
            </w:r>
          </w:p>
          <w:p w:rsidR="002B2CA4" w:rsidRPr="001B67DC" w:rsidRDefault="002B2CA4" w:rsidP="001B67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Россия.</w:t>
            </w:r>
          </w:p>
          <w:p w:rsidR="002B2CA4" w:rsidRPr="001B67DC" w:rsidRDefault="002B2CA4" w:rsidP="003A3A9C">
            <w:pPr>
              <w:pStyle w:val="a3"/>
              <w:jc w:val="center"/>
              <w:rPr>
                <w:sz w:val="18"/>
                <w:szCs w:val="18"/>
              </w:rPr>
            </w:pPr>
          </w:p>
          <w:p w:rsidR="002B2CA4" w:rsidRDefault="002B2CA4" w:rsidP="003A3A9C">
            <w:pPr>
              <w:pStyle w:val="a3"/>
              <w:jc w:val="center"/>
              <w:rPr>
                <w:sz w:val="18"/>
                <w:szCs w:val="18"/>
              </w:rPr>
            </w:pPr>
          </w:p>
          <w:p w:rsidR="002B2CA4" w:rsidRDefault="002B2CA4" w:rsidP="003A3A9C">
            <w:pPr>
              <w:pStyle w:val="a3"/>
              <w:jc w:val="center"/>
              <w:rPr>
                <w:sz w:val="18"/>
                <w:szCs w:val="18"/>
              </w:rPr>
            </w:pPr>
          </w:p>
          <w:p w:rsidR="002B2CA4" w:rsidRDefault="002B2CA4" w:rsidP="003A3A9C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CA4" w:rsidRDefault="002B2CA4" w:rsidP="003A3A9C">
            <w:pPr>
              <w:pStyle w:val="a3"/>
              <w:jc w:val="center"/>
              <w:rPr>
                <w:sz w:val="18"/>
                <w:szCs w:val="18"/>
              </w:rPr>
            </w:pPr>
          </w:p>
          <w:p w:rsidR="002B2CA4" w:rsidRDefault="002B2CA4" w:rsidP="003A3A9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  <w:p w:rsidR="002B2CA4" w:rsidRDefault="002B2CA4" w:rsidP="003A3A9C">
            <w:pPr>
              <w:pStyle w:val="a3"/>
              <w:jc w:val="center"/>
              <w:rPr>
                <w:sz w:val="18"/>
                <w:szCs w:val="18"/>
              </w:rPr>
            </w:pPr>
          </w:p>
          <w:p w:rsidR="002B2CA4" w:rsidRDefault="002B2CA4" w:rsidP="003A3A9C">
            <w:pPr>
              <w:pStyle w:val="a3"/>
              <w:jc w:val="center"/>
              <w:rPr>
                <w:sz w:val="18"/>
                <w:szCs w:val="18"/>
              </w:rPr>
            </w:pPr>
          </w:p>
          <w:p w:rsidR="002B2CA4" w:rsidRDefault="002B2CA4" w:rsidP="003A3A9C">
            <w:pPr>
              <w:pStyle w:val="a3"/>
              <w:jc w:val="center"/>
              <w:rPr>
                <w:sz w:val="18"/>
                <w:szCs w:val="18"/>
              </w:rPr>
            </w:pPr>
          </w:p>
          <w:p w:rsidR="002B2CA4" w:rsidRDefault="002B2CA4" w:rsidP="003A3A9C">
            <w:pPr>
              <w:pStyle w:val="a3"/>
              <w:jc w:val="center"/>
              <w:rPr>
                <w:sz w:val="18"/>
                <w:szCs w:val="18"/>
              </w:rPr>
            </w:pPr>
          </w:p>
          <w:p w:rsidR="002B2CA4" w:rsidRDefault="002B2CA4" w:rsidP="003A3A9C">
            <w:pPr>
              <w:pStyle w:val="a3"/>
              <w:jc w:val="center"/>
              <w:rPr>
                <w:sz w:val="18"/>
                <w:szCs w:val="18"/>
              </w:rPr>
            </w:pPr>
          </w:p>
          <w:p w:rsidR="002B2CA4" w:rsidRDefault="002B2CA4" w:rsidP="003A3A9C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CA4" w:rsidRDefault="002B2CA4" w:rsidP="003A3A9C">
            <w:pPr>
              <w:pStyle w:val="a3"/>
              <w:jc w:val="center"/>
              <w:rPr>
                <w:sz w:val="18"/>
                <w:szCs w:val="18"/>
              </w:rPr>
            </w:pPr>
          </w:p>
          <w:p w:rsidR="002B2CA4" w:rsidRDefault="002B2CA4" w:rsidP="00D53AC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  <w:p w:rsidR="002B2CA4" w:rsidRDefault="002B2CA4" w:rsidP="00D53AC6">
            <w:pPr>
              <w:pStyle w:val="a3"/>
              <w:rPr>
                <w:sz w:val="18"/>
                <w:szCs w:val="18"/>
              </w:rPr>
            </w:pPr>
          </w:p>
          <w:p w:rsidR="002B2CA4" w:rsidRDefault="002B2CA4" w:rsidP="003A3A9C">
            <w:pPr>
              <w:pStyle w:val="a3"/>
              <w:jc w:val="center"/>
              <w:rPr>
                <w:sz w:val="18"/>
                <w:szCs w:val="18"/>
              </w:rPr>
            </w:pPr>
          </w:p>
          <w:p w:rsidR="002B2CA4" w:rsidRDefault="002B2CA4" w:rsidP="003A3A9C">
            <w:pPr>
              <w:pStyle w:val="a3"/>
              <w:jc w:val="center"/>
              <w:rPr>
                <w:sz w:val="18"/>
                <w:szCs w:val="18"/>
              </w:rPr>
            </w:pPr>
          </w:p>
          <w:p w:rsidR="002B2CA4" w:rsidRDefault="002B2CA4" w:rsidP="003A3A9C">
            <w:pPr>
              <w:pStyle w:val="a3"/>
              <w:jc w:val="center"/>
              <w:rPr>
                <w:sz w:val="18"/>
                <w:szCs w:val="18"/>
              </w:rPr>
            </w:pPr>
          </w:p>
          <w:p w:rsidR="002B2CA4" w:rsidRDefault="002B2CA4" w:rsidP="003A3A9C">
            <w:pPr>
              <w:pStyle w:val="a3"/>
              <w:rPr>
                <w:sz w:val="18"/>
                <w:szCs w:val="18"/>
              </w:rPr>
            </w:pPr>
          </w:p>
          <w:p w:rsidR="002B2CA4" w:rsidRDefault="002B2CA4" w:rsidP="003A3A9C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CA4" w:rsidRDefault="002B2CA4" w:rsidP="003A3A9C">
            <w:pPr>
              <w:pStyle w:val="a3"/>
              <w:jc w:val="center"/>
              <w:rPr>
                <w:sz w:val="18"/>
                <w:szCs w:val="18"/>
              </w:rPr>
            </w:pPr>
          </w:p>
          <w:p w:rsidR="002B2CA4" w:rsidRDefault="002B2CA4" w:rsidP="003A3A9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Кредит ПАО Сбербанк г.Волгоград, Кредитор, кредитный договор №804099 (индивидуальные условия кредитования) от 13.11.2020 года</w:t>
            </w:r>
          </w:p>
        </w:tc>
      </w:tr>
    </w:tbl>
    <w:p w:rsidR="00D07EE1" w:rsidRDefault="00D07EE1" w:rsidP="00D07EE1"/>
    <w:p w:rsidR="008C7F13" w:rsidRDefault="008C7F13"/>
    <w:sectPr w:rsidR="008C7F13" w:rsidSect="002E39D9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B9D"/>
    <w:rsid w:val="001B67DC"/>
    <w:rsid w:val="002B2CA4"/>
    <w:rsid w:val="00643DD6"/>
    <w:rsid w:val="007C726B"/>
    <w:rsid w:val="008C7F13"/>
    <w:rsid w:val="00B96B9D"/>
    <w:rsid w:val="00D07EE1"/>
    <w:rsid w:val="00D53AC6"/>
    <w:rsid w:val="00F1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EE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7EE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4">
    <w:name w:val="Table Grid"/>
    <w:basedOn w:val="a1"/>
    <w:uiPriority w:val="59"/>
    <w:rsid w:val="00D07E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D07E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EE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7EE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4">
    <w:name w:val="Table Grid"/>
    <w:basedOn w:val="a1"/>
    <w:uiPriority w:val="59"/>
    <w:rsid w:val="00D07E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D07E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Зимники</dc:creator>
  <cp:lastModifiedBy>Владелец</cp:lastModifiedBy>
  <cp:revision>4</cp:revision>
  <cp:lastPrinted>2021-05-18T07:24:00Z</cp:lastPrinted>
  <dcterms:created xsi:type="dcterms:W3CDTF">2021-05-18T06:32:00Z</dcterms:created>
  <dcterms:modified xsi:type="dcterms:W3CDTF">2021-05-21T14:29:00Z</dcterms:modified>
</cp:coreProperties>
</file>