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692" w:rsidRDefault="003A7692" w:rsidP="00411A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769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8880" cy="1356360"/>
            <wp:effectExtent l="0" t="0" r="7620" b="0"/>
            <wp:docPr id="1" name="Рисунок 1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92" w:rsidRDefault="003A7692" w:rsidP="000455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C0" w:rsidRPr="004E4CF8" w:rsidRDefault="004128A1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Управлени</w:t>
      </w:r>
      <w:r w:rsidR="009C55E6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 Росреестра по Волгоградской области принято участие в сборе </w:t>
      </w:r>
      <w:r w:rsidR="00686BC0" w:rsidRPr="004E4CF8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гуманитарной помощи для жителей Сирии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, организованном </w:t>
      </w:r>
      <w:proofErr w:type="spellStart"/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Росреест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ром</w:t>
      </w:r>
      <w:proofErr w:type="spellEnd"/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Российская межведомственная делегация по поручению Президента России Владимира Путина посетила столицу Сирийской Арабской Республики город Дамаск с гуманитарным визитом. Выезд состоялся с 15 по 18 ноября 2021 года. В состав делегации вошли заместитель руководителя Росреестра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Максим Смирнов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, начальник Управления международного сотрудничества, информационной политики и специальных проектов ведомства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Сергей Дуброва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и заместитель начальника управления государственной службы и кадров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Виталий Воробьев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>
            <wp:extent cx="3629025" cy="2715304"/>
            <wp:effectExtent l="0" t="0" r="0" b="8890"/>
            <wp:docPr id="3" name="Рисунок 3" descr="https://rosreestr.gov.ru/upload/images/content-img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images/content-img(27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62" cy="27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 рамках гуманитарной акции «С любовью из России» 76 федеральных и региональных министерств и ведомств собрали более 1,6 тысяч тонн гуманитарной помощи. В том числе, продукты и товары первой необходимости, около 40 тонн одежды и постельных принадлежностей, свыше пяти тысяч школьных наборов для образовательных учреждений и 16 электрогенераторов для поставки в госпитали и больницы. Сотрудниками Росреестра передано порядка 3,5 тонн гуманитарного груза, который включал в себя 1000 рюкзаков с канцелярскими наборами и кондитерскими изделиями.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lastRenderedPageBreak/>
        <w:drawing>
          <wp:inline distT="0" distB="0" distL="0" distR="0">
            <wp:extent cx="3651161" cy="2667000"/>
            <wp:effectExtent l="0" t="0" r="6985" b="0"/>
            <wp:docPr id="2" name="Рисунок 2" descr="https://rosreestr.gov.ru/upload/images/content-img(2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reestr.gov.ru/upload/images/content-img(26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4" cy="26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 </w:t>
      </w: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>
            <wp:extent cx="3650615" cy="2741812"/>
            <wp:effectExtent l="0" t="0" r="6985" b="1905"/>
            <wp:docPr id="4" name="Рисунок 4" descr="https://rosreestr.gov.ru/upload/images/content-img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7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46" cy="27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В рамках визита представители Росреестра встретились с генеральным директором по вопросам кадастра Министерства местного самоуправления и окружающей среды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ВдахомКатмави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 и директором Комиссии по дистанционному зондированию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Абдельмаджидом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Аль-Кафри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. Стороны обсудили вопросы двустороннего сотрудничества в области геодезии, картографии, учетно-регистрационных действий в отношении недвижимости и определения потребности в оказании помощи по указанным направлениям.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195" w:rsidRDefault="00214195" w:rsidP="009C33DF">
      <w:pPr>
        <w:pStyle w:val="Default"/>
        <w:jc w:val="both"/>
        <w:rPr>
          <w:sz w:val="28"/>
          <w:szCs w:val="28"/>
        </w:rPr>
      </w:pP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olk_signature"/>
      <w:r>
        <w:rPr>
          <w:rFonts w:ascii="Times New Roman" w:hAnsi="Times New Roman" w:cs="Times New Roman"/>
          <w:sz w:val="28"/>
          <w:szCs w:val="28"/>
        </w:rPr>
        <w:t>С уважением,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Балановский Ян Олегович,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Пресс-секретарь Управления Росреестра по Волгоградской области</w:t>
      </w:r>
    </w:p>
    <w:p w:rsidR="003A7692" w:rsidRPr="00AC5087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Mob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: +7(937) 531-22-98</w:t>
      </w:r>
    </w:p>
    <w:p w:rsidR="003A7692" w:rsidRPr="00AC5087" w:rsidRDefault="003A7692" w:rsidP="003A7692">
      <w:pPr>
        <w:spacing w:after="0" w:line="240" w:lineRule="auto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pressa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voru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bookmarkEnd w:id="1"/>
    </w:p>
    <w:p w:rsidR="003A7692" w:rsidRPr="00AC5087" w:rsidRDefault="003A7692" w:rsidP="003A7692">
      <w:pPr>
        <w:rPr>
          <w:lang w:val="en-US"/>
        </w:rPr>
      </w:pPr>
    </w:p>
    <w:p w:rsidR="00214195" w:rsidRPr="003A7692" w:rsidRDefault="00214195" w:rsidP="009C33DF">
      <w:pPr>
        <w:pStyle w:val="Default"/>
        <w:jc w:val="both"/>
        <w:rPr>
          <w:sz w:val="28"/>
          <w:szCs w:val="28"/>
          <w:lang w:val="en-US"/>
        </w:rPr>
      </w:pPr>
    </w:p>
    <w:sectPr w:rsidR="00214195" w:rsidRPr="003A7692" w:rsidSect="00DC5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B2A"/>
    <w:rsid w:val="00045529"/>
    <w:rsid w:val="000867B7"/>
    <w:rsid w:val="000F0E14"/>
    <w:rsid w:val="001375F6"/>
    <w:rsid w:val="00162C45"/>
    <w:rsid w:val="00163AE4"/>
    <w:rsid w:val="001D037E"/>
    <w:rsid w:val="00211DAC"/>
    <w:rsid w:val="00214195"/>
    <w:rsid w:val="00221378"/>
    <w:rsid w:val="00267A91"/>
    <w:rsid w:val="002C0CF8"/>
    <w:rsid w:val="002D2536"/>
    <w:rsid w:val="002E5EEA"/>
    <w:rsid w:val="003A1487"/>
    <w:rsid w:val="003A7692"/>
    <w:rsid w:val="003C26D2"/>
    <w:rsid w:val="003D2E36"/>
    <w:rsid w:val="003D7E92"/>
    <w:rsid w:val="00406AF7"/>
    <w:rsid w:val="0041001A"/>
    <w:rsid w:val="00411AAF"/>
    <w:rsid w:val="004128A1"/>
    <w:rsid w:val="00427267"/>
    <w:rsid w:val="00443A19"/>
    <w:rsid w:val="004650FA"/>
    <w:rsid w:val="00473A23"/>
    <w:rsid w:val="004B4CC0"/>
    <w:rsid w:val="00520856"/>
    <w:rsid w:val="00537B40"/>
    <w:rsid w:val="0059748D"/>
    <w:rsid w:val="005A4CC0"/>
    <w:rsid w:val="006262BC"/>
    <w:rsid w:val="006451FB"/>
    <w:rsid w:val="00686BC0"/>
    <w:rsid w:val="007215FF"/>
    <w:rsid w:val="00731972"/>
    <w:rsid w:val="007421E5"/>
    <w:rsid w:val="00764882"/>
    <w:rsid w:val="00765C94"/>
    <w:rsid w:val="007D5366"/>
    <w:rsid w:val="0085337D"/>
    <w:rsid w:val="00902F49"/>
    <w:rsid w:val="009B2D8F"/>
    <w:rsid w:val="009C33DF"/>
    <w:rsid w:val="009C55E6"/>
    <w:rsid w:val="009D281D"/>
    <w:rsid w:val="00A11F57"/>
    <w:rsid w:val="00A5673C"/>
    <w:rsid w:val="00AA0255"/>
    <w:rsid w:val="00AD285C"/>
    <w:rsid w:val="00AF2A84"/>
    <w:rsid w:val="00AF40EE"/>
    <w:rsid w:val="00BA0135"/>
    <w:rsid w:val="00BD08C8"/>
    <w:rsid w:val="00BE14C1"/>
    <w:rsid w:val="00C85244"/>
    <w:rsid w:val="00CF1E78"/>
    <w:rsid w:val="00DC0F3A"/>
    <w:rsid w:val="00DC427E"/>
    <w:rsid w:val="00DC45FD"/>
    <w:rsid w:val="00DC4613"/>
    <w:rsid w:val="00DC5441"/>
    <w:rsid w:val="00DF3682"/>
    <w:rsid w:val="00E4183F"/>
    <w:rsid w:val="00E4606D"/>
    <w:rsid w:val="00E77AD1"/>
    <w:rsid w:val="00EA5D39"/>
    <w:rsid w:val="00EC1E52"/>
    <w:rsid w:val="00EC45F6"/>
    <w:rsid w:val="00EE52E3"/>
    <w:rsid w:val="00EF1A8D"/>
    <w:rsid w:val="00F2083C"/>
    <w:rsid w:val="00F2505B"/>
    <w:rsid w:val="00F523A9"/>
    <w:rsid w:val="00F54079"/>
    <w:rsid w:val="00F811D4"/>
    <w:rsid w:val="00F94FFF"/>
    <w:rsid w:val="00FB53A6"/>
    <w:rsid w:val="00FD0616"/>
    <w:rsid w:val="00FF43A5"/>
    <w:rsid w:val="00FF4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524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1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1F5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E7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C0F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7D5366"/>
    <w:rPr>
      <w:b/>
      <w:bCs/>
    </w:rPr>
  </w:style>
  <w:style w:type="character" w:styleId="a8">
    <w:name w:val="Emphasis"/>
    <w:basedOn w:val="a0"/>
    <w:uiPriority w:val="20"/>
    <w:qFormat/>
    <w:rsid w:val="007D536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essa@vor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2F657-AABB-46C7-A490-CFEB70C7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Юлия Анатольевна</dc:creator>
  <cp:lastModifiedBy>ЗимникиБух</cp:lastModifiedBy>
  <cp:revision>2</cp:revision>
  <cp:lastPrinted>2021-11-08T10:59:00Z</cp:lastPrinted>
  <dcterms:created xsi:type="dcterms:W3CDTF">2021-12-01T09:08:00Z</dcterms:created>
  <dcterms:modified xsi:type="dcterms:W3CDTF">2021-12-01T09:08:00Z</dcterms:modified>
</cp:coreProperties>
</file>